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2F" w:rsidRDefault="005B0DAB" w:rsidP="00D1152F">
      <w:pPr>
        <w:pStyle w:val="Heading1"/>
        <w:jc w:val="center"/>
        <w:rPr>
          <w:i/>
        </w:rPr>
      </w:pPr>
      <w:r>
        <w:rPr>
          <w:i/>
          <w:noProof/>
        </w:rPr>
        <w:drawing>
          <wp:inline distT="0" distB="0" distL="0" distR="0">
            <wp:extent cx="3047619" cy="20095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 crest vertical.png"/>
                    <pic:cNvPicPr/>
                  </pic:nvPicPr>
                  <pic:blipFill>
                    <a:blip r:embed="rId6">
                      <a:extLst>
                        <a:ext uri="{28A0092B-C50C-407E-A947-70E740481C1C}">
                          <a14:useLocalDpi xmlns:a14="http://schemas.microsoft.com/office/drawing/2010/main" val="0"/>
                        </a:ext>
                      </a:extLst>
                    </a:blip>
                    <a:stretch>
                      <a:fillRect/>
                    </a:stretch>
                  </pic:blipFill>
                  <pic:spPr>
                    <a:xfrm>
                      <a:off x="0" y="0"/>
                      <a:ext cx="3047619" cy="2009524"/>
                    </a:xfrm>
                    <a:prstGeom prst="rect">
                      <a:avLst/>
                    </a:prstGeom>
                  </pic:spPr>
                </pic:pic>
              </a:graphicData>
            </a:graphic>
          </wp:inline>
        </w:drawing>
      </w:r>
      <w:bookmarkStart w:id="0" w:name="_GoBack"/>
      <w:bookmarkEnd w:id="0"/>
    </w:p>
    <w:p w:rsidR="000101AC" w:rsidRPr="008404C6" w:rsidRDefault="00BA711D" w:rsidP="009F6FC8">
      <w:pPr>
        <w:pStyle w:val="Heading1"/>
        <w:jc w:val="center"/>
        <w:rPr>
          <w:rFonts w:ascii="Arial Black" w:hAnsi="Arial Black"/>
          <w:b/>
          <w:sz w:val="28"/>
          <w:szCs w:val="28"/>
        </w:rPr>
      </w:pPr>
      <w:r w:rsidRPr="008404C6">
        <w:rPr>
          <w:rFonts w:ascii="Arial Black" w:hAnsi="Arial Black"/>
          <w:b/>
          <w:sz w:val="28"/>
          <w:szCs w:val="28"/>
        </w:rPr>
        <w:t xml:space="preserve">Mastitis Causing Pathogens: </w:t>
      </w:r>
      <w:r w:rsidR="00A334D7" w:rsidRPr="008404C6">
        <w:rPr>
          <w:rFonts w:ascii="Arial Black" w:hAnsi="Arial Black"/>
          <w:b/>
          <w:i/>
          <w:sz w:val="28"/>
          <w:szCs w:val="28"/>
        </w:rPr>
        <w:t>Klebsiella</w:t>
      </w:r>
      <w:r w:rsidR="0054331D" w:rsidRPr="008404C6">
        <w:rPr>
          <w:rFonts w:ascii="Arial Black" w:hAnsi="Arial Black"/>
          <w:b/>
          <w:sz w:val="28"/>
          <w:szCs w:val="28"/>
        </w:rPr>
        <w:t xml:space="preserve"> </w:t>
      </w:r>
      <w:r w:rsidR="00F03DAF" w:rsidRPr="008404C6">
        <w:rPr>
          <w:rFonts w:ascii="Arial Black" w:hAnsi="Arial Black"/>
          <w:b/>
          <w:sz w:val="28"/>
          <w:szCs w:val="28"/>
        </w:rPr>
        <w:t>species</w:t>
      </w:r>
    </w:p>
    <w:p w:rsidR="00B76A68" w:rsidRPr="00B76A68" w:rsidRDefault="00B76A68" w:rsidP="00B76A68">
      <w:pPr>
        <w:rPr>
          <w:rFonts w:ascii="Arial" w:hAnsi="Arial" w:cs="Arial"/>
          <w:sz w:val="24"/>
          <w:szCs w:val="24"/>
        </w:rPr>
      </w:pPr>
    </w:p>
    <w:p w:rsidR="00A67FEF" w:rsidRPr="00B76A68" w:rsidRDefault="00A67FEF">
      <w:pPr>
        <w:rPr>
          <w:rFonts w:ascii="Arial" w:hAnsi="Arial" w:cs="Arial"/>
          <w:b/>
          <w:sz w:val="24"/>
          <w:szCs w:val="24"/>
        </w:rPr>
      </w:pPr>
      <w:r w:rsidRPr="00B76A68">
        <w:rPr>
          <w:rFonts w:ascii="Arial" w:hAnsi="Arial" w:cs="Arial"/>
          <w:b/>
          <w:sz w:val="24"/>
          <w:szCs w:val="24"/>
        </w:rPr>
        <w:t>Background</w:t>
      </w:r>
    </w:p>
    <w:p w:rsidR="00C2057C" w:rsidRPr="00B76A68" w:rsidRDefault="00A334D7">
      <w:pPr>
        <w:rPr>
          <w:rFonts w:ascii="Arial" w:hAnsi="Arial" w:cs="Arial"/>
          <w:sz w:val="24"/>
          <w:szCs w:val="24"/>
        </w:rPr>
      </w:pPr>
      <w:r w:rsidRPr="00B76A68">
        <w:rPr>
          <w:rFonts w:ascii="Arial" w:hAnsi="Arial" w:cs="Arial"/>
          <w:i/>
          <w:sz w:val="24"/>
          <w:szCs w:val="24"/>
        </w:rPr>
        <w:t>Klebsiella</w:t>
      </w:r>
      <w:r w:rsidR="00522492" w:rsidRPr="00B76A68">
        <w:rPr>
          <w:rFonts w:ascii="Arial" w:hAnsi="Arial" w:cs="Arial"/>
          <w:sz w:val="24"/>
          <w:szCs w:val="24"/>
        </w:rPr>
        <w:t xml:space="preserve"> sp</w:t>
      </w:r>
      <w:r w:rsidRPr="00B76A68">
        <w:rPr>
          <w:rFonts w:ascii="Arial" w:hAnsi="Arial" w:cs="Arial"/>
          <w:sz w:val="24"/>
          <w:szCs w:val="24"/>
        </w:rPr>
        <w:t>ecies</w:t>
      </w:r>
      <w:r w:rsidR="00A67FEF" w:rsidRPr="00B76A68">
        <w:rPr>
          <w:rFonts w:ascii="Arial" w:hAnsi="Arial" w:cs="Arial"/>
          <w:sz w:val="24"/>
          <w:szCs w:val="24"/>
        </w:rPr>
        <w:t xml:space="preserve"> </w:t>
      </w:r>
      <w:r w:rsidR="00522492" w:rsidRPr="00B76A68">
        <w:rPr>
          <w:rFonts w:ascii="Arial" w:hAnsi="Arial" w:cs="Arial"/>
          <w:sz w:val="24"/>
          <w:szCs w:val="24"/>
        </w:rPr>
        <w:t>are</w:t>
      </w:r>
      <w:r w:rsidR="00A67FEF" w:rsidRPr="00B76A68">
        <w:rPr>
          <w:rFonts w:ascii="Arial" w:hAnsi="Arial" w:cs="Arial"/>
          <w:sz w:val="24"/>
          <w:szCs w:val="24"/>
        </w:rPr>
        <w:t xml:space="preserve"> </w:t>
      </w:r>
      <w:r w:rsidRPr="00B76A68">
        <w:rPr>
          <w:rFonts w:ascii="Arial" w:hAnsi="Arial" w:cs="Arial"/>
          <w:sz w:val="24"/>
          <w:szCs w:val="24"/>
        </w:rPr>
        <w:t>Gram-negative coliform bacteria that can cause mastitis, leading to significant economic losses on dairy farms.</w:t>
      </w:r>
      <w:r w:rsidR="00861C95" w:rsidRPr="00B76A68">
        <w:rPr>
          <w:rFonts w:ascii="Arial" w:hAnsi="Arial" w:cs="Arial"/>
          <w:sz w:val="24"/>
          <w:szCs w:val="24"/>
        </w:rPr>
        <w:t xml:space="preserve"> </w:t>
      </w:r>
      <w:r w:rsidR="00861C95" w:rsidRPr="00B76A68">
        <w:rPr>
          <w:rFonts w:ascii="Arial" w:hAnsi="Arial" w:cs="Arial"/>
          <w:i/>
          <w:sz w:val="24"/>
          <w:szCs w:val="24"/>
        </w:rPr>
        <w:t>K. oxytoca</w:t>
      </w:r>
      <w:r w:rsidR="00861C95" w:rsidRPr="00B76A68">
        <w:rPr>
          <w:rFonts w:ascii="Arial" w:hAnsi="Arial" w:cs="Arial"/>
          <w:sz w:val="24"/>
          <w:szCs w:val="24"/>
        </w:rPr>
        <w:t xml:space="preserve"> and </w:t>
      </w:r>
      <w:r w:rsidR="00861C95" w:rsidRPr="00B76A68">
        <w:rPr>
          <w:rFonts w:ascii="Arial" w:hAnsi="Arial" w:cs="Arial"/>
          <w:i/>
          <w:sz w:val="24"/>
          <w:szCs w:val="24"/>
        </w:rPr>
        <w:t>K. pneumoniae</w:t>
      </w:r>
      <w:r w:rsidR="00861C95" w:rsidRPr="00B76A68">
        <w:rPr>
          <w:rFonts w:ascii="Arial" w:hAnsi="Arial" w:cs="Arial"/>
          <w:sz w:val="24"/>
          <w:szCs w:val="24"/>
        </w:rPr>
        <w:t xml:space="preserve"> are the species that</w:t>
      </w:r>
      <w:r w:rsidR="007C4F60" w:rsidRPr="00B76A68">
        <w:rPr>
          <w:rFonts w:ascii="Arial" w:hAnsi="Arial" w:cs="Arial"/>
          <w:sz w:val="24"/>
          <w:szCs w:val="24"/>
        </w:rPr>
        <w:t xml:space="preserve"> are responsible for causing</w:t>
      </w:r>
      <w:r w:rsidR="00861C95" w:rsidRPr="00B76A68">
        <w:rPr>
          <w:rFonts w:ascii="Arial" w:hAnsi="Arial" w:cs="Arial"/>
          <w:sz w:val="24"/>
          <w:szCs w:val="24"/>
        </w:rPr>
        <w:t xml:space="preserve"> </w:t>
      </w:r>
      <w:r w:rsidR="00BA711D">
        <w:rPr>
          <w:rFonts w:ascii="Arial" w:hAnsi="Arial" w:cs="Arial"/>
          <w:sz w:val="24"/>
          <w:szCs w:val="24"/>
        </w:rPr>
        <w:t xml:space="preserve">clinical </w:t>
      </w:r>
      <w:r w:rsidR="00861C95" w:rsidRPr="00B76A68">
        <w:rPr>
          <w:rFonts w:ascii="Arial" w:hAnsi="Arial" w:cs="Arial"/>
          <w:sz w:val="24"/>
          <w:szCs w:val="24"/>
        </w:rPr>
        <w:t>mastitis.</w:t>
      </w:r>
    </w:p>
    <w:p w:rsidR="00C2057C" w:rsidRPr="00B76A68" w:rsidRDefault="0096451D" w:rsidP="006A1E45">
      <w:pPr>
        <w:spacing w:before="240"/>
        <w:rPr>
          <w:rFonts w:ascii="Arial" w:hAnsi="Arial" w:cs="Arial"/>
          <w:b/>
          <w:sz w:val="24"/>
          <w:szCs w:val="24"/>
        </w:rPr>
      </w:pPr>
      <w:r w:rsidRPr="00B76A68">
        <w:rPr>
          <w:rFonts w:ascii="Arial" w:hAnsi="Arial" w:cs="Arial"/>
          <w:b/>
          <w:sz w:val="24"/>
          <w:szCs w:val="24"/>
        </w:rPr>
        <w:t>S</w:t>
      </w:r>
      <w:r w:rsidR="005B3C55" w:rsidRPr="00B76A68">
        <w:rPr>
          <w:rFonts w:ascii="Arial" w:hAnsi="Arial" w:cs="Arial"/>
          <w:b/>
          <w:sz w:val="24"/>
          <w:szCs w:val="24"/>
        </w:rPr>
        <w:t>ource and</w:t>
      </w:r>
      <w:r w:rsidRPr="00B76A68">
        <w:rPr>
          <w:rFonts w:ascii="Arial" w:hAnsi="Arial" w:cs="Arial"/>
          <w:b/>
          <w:sz w:val="24"/>
          <w:szCs w:val="24"/>
        </w:rPr>
        <w:t xml:space="preserve"> Transmission</w:t>
      </w:r>
    </w:p>
    <w:p w:rsidR="00331B6A" w:rsidRPr="00B76A68" w:rsidRDefault="00865E70" w:rsidP="006A1E45">
      <w:pPr>
        <w:spacing w:before="240"/>
        <w:rPr>
          <w:rFonts w:ascii="Arial" w:hAnsi="Arial" w:cs="Arial"/>
          <w:sz w:val="24"/>
          <w:szCs w:val="24"/>
        </w:rPr>
      </w:pPr>
      <w:r w:rsidRPr="00B76A68">
        <w:rPr>
          <w:rFonts w:ascii="Arial" w:hAnsi="Arial" w:cs="Arial"/>
          <w:sz w:val="24"/>
          <w:szCs w:val="24"/>
        </w:rPr>
        <w:t xml:space="preserve">Like other coliforms, </w:t>
      </w:r>
      <w:r w:rsidRPr="00B76A68">
        <w:rPr>
          <w:rFonts w:ascii="Arial" w:hAnsi="Arial" w:cs="Arial"/>
          <w:i/>
          <w:sz w:val="24"/>
          <w:szCs w:val="24"/>
        </w:rPr>
        <w:t>Klebsiella</w:t>
      </w:r>
      <w:r w:rsidRPr="00B76A68">
        <w:rPr>
          <w:rFonts w:ascii="Arial" w:hAnsi="Arial" w:cs="Arial"/>
          <w:sz w:val="24"/>
          <w:szCs w:val="24"/>
        </w:rPr>
        <w:t xml:space="preserve"> are found in manure</w:t>
      </w:r>
      <w:r w:rsidR="00BA711D">
        <w:rPr>
          <w:rFonts w:ascii="Arial" w:hAnsi="Arial" w:cs="Arial"/>
          <w:sz w:val="24"/>
          <w:szCs w:val="24"/>
        </w:rPr>
        <w:t>.</w:t>
      </w:r>
      <w:r w:rsidR="00876E87" w:rsidRPr="00B76A68">
        <w:rPr>
          <w:rFonts w:ascii="Arial" w:hAnsi="Arial" w:cs="Arial"/>
          <w:sz w:val="24"/>
          <w:szCs w:val="24"/>
        </w:rPr>
        <w:t xml:space="preserve"> </w:t>
      </w:r>
      <w:r w:rsidR="00BA711D">
        <w:rPr>
          <w:rFonts w:ascii="Arial" w:hAnsi="Arial" w:cs="Arial"/>
          <w:sz w:val="24"/>
          <w:szCs w:val="24"/>
        </w:rPr>
        <w:t>M</w:t>
      </w:r>
      <w:r w:rsidR="00876E87" w:rsidRPr="00B76A68">
        <w:rPr>
          <w:rFonts w:ascii="Arial" w:hAnsi="Arial" w:cs="Arial"/>
          <w:sz w:val="24"/>
          <w:szCs w:val="24"/>
        </w:rPr>
        <w:t>anure easily contaminates the environment of the dairy cow</w:t>
      </w:r>
      <w:r w:rsidR="00BA711D" w:rsidRPr="00BA711D">
        <w:rPr>
          <w:rFonts w:ascii="Arial" w:hAnsi="Arial" w:cs="Arial"/>
          <w:sz w:val="24"/>
          <w:szCs w:val="24"/>
        </w:rPr>
        <w:t xml:space="preserve"> </w:t>
      </w:r>
      <w:r w:rsidR="00BA711D">
        <w:rPr>
          <w:rFonts w:ascii="Arial" w:hAnsi="Arial" w:cs="Arial"/>
          <w:sz w:val="24"/>
          <w:szCs w:val="24"/>
        </w:rPr>
        <w:t>causing mastitis infections if cattle and environmental hygiene are not well maintained</w:t>
      </w:r>
      <w:r w:rsidR="00876E87" w:rsidRPr="00B76A68">
        <w:rPr>
          <w:rFonts w:ascii="Arial" w:hAnsi="Arial" w:cs="Arial"/>
          <w:sz w:val="24"/>
          <w:szCs w:val="24"/>
        </w:rPr>
        <w:t>.</w:t>
      </w:r>
      <w:r w:rsidR="00014748" w:rsidRPr="00B76A68">
        <w:rPr>
          <w:rFonts w:ascii="Arial" w:hAnsi="Arial" w:cs="Arial"/>
          <w:sz w:val="24"/>
          <w:szCs w:val="24"/>
        </w:rPr>
        <w:t xml:space="preserve"> Drinking water, feed, other cows, and bedding (especially wood by-products</w:t>
      </w:r>
      <w:r w:rsidR="00BA711D">
        <w:rPr>
          <w:rFonts w:ascii="Arial" w:hAnsi="Arial" w:cs="Arial"/>
          <w:sz w:val="24"/>
          <w:szCs w:val="24"/>
        </w:rPr>
        <w:t xml:space="preserve"> used as bedding</w:t>
      </w:r>
      <w:r w:rsidR="00014748" w:rsidRPr="00B76A68">
        <w:rPr>
          <w:rFonts w:ascii="Arial" w:hAnsi="Arial" w:cs="Arial"/>
          <w:sz w:val="24"/>
          <w:szCs w:val="24"/>
        </w:rPr>
        <w:t xml:space="preserve">) are </w:t>
      </w:r>
      <w:r w:rsidR="00BA711D">
        <w:rPr>
          <w:rFonts w:ascii="Arial" w:hAnsi="Arial" w:cs="Arial"/>
          <w:sz w:val="24"/>
          <w:szCs w:val="24"/>
        </w:rPr>
        <w:t>potential</w:t>
      </w:r>
      <w:r w:rsidR="00BA711D" w:rsidRPr="00B76A68">
        <w:rPr>
          <w:rFonts w:ascii="Arial" w:hAnsi="Arial" w:cs="Arial"/>
          <w:sz w:val="24"/>
          <w:szCs w:val="24"/>
        </w:rPr>
        <w:t xml:space="preserve"> </w:t>
      </w:r>
      <w:r w:rsidR="00014748" w:rsidRPr="00B76A68">
        <w:rPr>
          <w:rFonts w:ascii="Arial" w:hAnsi="Arial" w:cs="Arial"/>
          <w:sz w:val="24"/>
          <w:szCs w:val="24"/>
        </w:rPr>
        <w:t xml:space="preserve">sources of environmental </w:t>
      </w:r>
      <w:r w:rsidR="00014748" w:rsidRPr="00B76A68">
        <w:rPr>
          <w:rFonts w:ascii="Arial" w:hAnsi="Arial" w:cs="Arial"/>
          <w:i/>
          <w:sz w:val="24"/>
          <w:szCs w:val="24"/>
        </w:rPr>
        <w:t>Klebsiella</w:t>
      </w:r>
      <w:r w:rsidR="00BA711D">
        <w:rPr>
          <w:rFonts w:ascii="Arial" w:hAnsi="Arial" w:cs="Arial"/>
          <w:i/>
          <w:sz w:val="24"/>
          <w:szCs w:val="24"/>
        </w:rPr>
        <w:t xml:space="preserve"> </w:t>
      </w:r>
      <w:r w:rsidR="00BA711D">
        <w:rPr>
          <w:rFonts w:ascii="Arial" w:hAnsi="Arial" w:cs="Arial"/>
          <w:sz w:val="24"/>
          <w:szCs w:val="24"/>
        </w:rPr>
        <w:t>infections</w:t>
      </w:r>
      <w:r w:rsidR="00014748" w:rsidRPr="00B76A68">
        <w:rPr>
          <w:rFonts w:ascii="Arial" w:hAnsi="Arial" w:cs="Arial"/>
          <w:sz w:val="24"/>
          <w:szCs w:val="24"/>
        </w:rPr>
        <w:t>.</w:t>
      </w:r>
      <w:r w:rsidR="00876E87" w:rsidRPr="00B76A68">
        <w:rPr>
          <w:rFonts w:ascii="Arial" w:hAnsi="Arial" w:cs="Arial"/>
          <w:sz w:val="24"/>
          <w:szCs w:val="24"/>
        </w:rPr>
        <w:t xml:space="preserve"> Infection </w:t>
      </w:r>
      <w:r w:rsidR="00BA711D">
        <w:rPr>
          <w:rFonts w:ascii="Arial" w:hAnsi="Arial" w:cs="Arial"/>
          <w:sz w:val="24"/>
          <w:szCs w:val="24"/>
        </w:rPr>
        <w:t>of</w:t>
      </w:r>
      <w:r w:rsidR="00BA711D" w:rsidRPr="00B76A68">
        <w:rPr>
          <w:rFonts w:ascii="Arial" w:hAnsi="Arial" w:cs="Arial"/>
          <w:sz w:val="24"/>
          <w:szCs w:val="24"/>
        </w:rPr>
        <w:t xml:space="preserve"> </w:t>
      </w:r>
      <w:r w:rsidR="00876E87" w:rsidRPr="00B76A68">
        <w:rPr>
          <w:rFonts w:ascii="Arial" w:hAnsi="Arial" w:cs="Arial"/>
          <w:sz w:val="24"/>
          <w:szCs w:val="24"/>
        </w:rPr>
        <w:t xml:space="preserve">the teats can lead to spread of the pathogen during milking as milk from an infected cow contaminates the milking unit and transmits the infection to the next cow that is milked. </w:t>
      </w:r>
    </w:p>
    <w:p w:rsidR="00C2057C" w:rsidRPr="00B76A68" w:rsidRDefault="00E33831" w:rsidP="006A1E45">
      <w:pPr>
        <w:spacing w:before="240"/>
        <w:rPr>
          <w:rFonts w:ascii="Arial" w:hAnsi="Arial" w:cs="Arial"/>
          <w:b/>
          <w:sz w:val="24"/>
          <w:szCs w:val="24"/>
        </w:rPr>
      </w:pPr>
      <w:r w:rsidRPr="00B76A68">
        <w:rPr>
          <w:rFonts w:ascii="Arial" w:hAnsi="Arial" w:cs="Arial"/>
          <w:b/>
          <w:sz w:val="24"/>
          <w:szCs w:val="24"/>
        </w:rPr>
        <w:t>Disease</w:t>
      </w:r>
      <w:r w:rsidR="00BA711D">
        <w:rPr>
          <w:rFonts w:ascii="Arial" w:hAnsi="Arial" w:cs="Arial"/>
          <w:b/>
          <w:sz w:val="24"/>
          <w:szCs w:val="24"/>
        </w:rPr>
        <w:t xml:space="preserve"> Pathogenicity</w:t>
      </w:r>
    </w:p>
    <w:p w:rsidR="00063F76" w:rsidRPr="00B76A68" w:rsidRDefault="00602272" w:rsidP="006A1E45">
      <w:pPr>
        <w:spacing w:before="240"/>
        <w:rPr>
          <w:rFonts w:ascii="Arial" w:hAnsi="Arial" w:cs="Arial"/>
          <w:sz w:val="24"/>
          <w:szCs w:val="24"/>
        </w:rPr>
      </w:pPr>
      <w:r w:rsidRPr="00B76A68">
        <w:rPr>
          <w:rFonts w:ascii="Arial" w:hAnsi="Arial" w:cs="Arial"/>
          <w:sz w:val="24"/>
          <w:szCs w:val="24"/>
        </w:rPr>
        <w:t xml:space="preserve">Of all </w:t>
      </w:r>
      <w:r w:rsidRPr="00B76A68">
        <w:rPr>
          <w:rFonts w:ascii="Arial" w:hAnsi="Arial" w:cs="Arial"/>
          <w:i/>
          <w:sz w:val="24"/>
          <w:szCs w:val="24"/>
        </w:rPr>
        <w:t>Klebsiella</w:t>
      </w:r>
      <w:r w:rsidRPr="00B76A68">
        <w:rPr>
          <w:rFonts w:ascii="Arial" w:hAnsi="Arial" w:cs="Arial"/>
          <w:sz w:val="24"/>
          <w:szCs w:val="24"/>
        </w:rPr>
        <w:t xml:space="preserve"> </w:t>
      </w:r>
      <w:r w:rsidR="00BA711D">
        <w:rPr>
          <w:rFonts w:ascii="Arial" w:hAnsi="Arial" w:cs="Arial"/>
          <w:sz w:val="24"/>
          <w:szCs w:val="24"/>
        </w:rPr>
        <w:t xml:space="preserve">mastitis </w:t>
      </w:r>
      <w:r w:rsidRPr="00B76A68">
        <w:rPr>
          <w:rFonts w:ascii="Arial" w:hAnsi="Arial" w:cs="Arial"/>
          <w:sz w:val="24"/>
          <w:szCs w:val="24"/>
        </w:rPr>
        <w:t xml:space="preserve">cases, approximately a third are mild (abnormal milk), a third are moderate (abnormal milk and swollen </w:t>
      </w:r>
      <w:r w:rsidR="003D4525" w:rsidRPr="00B76A68">
        <w:rPr>
          <w:rFonts w:ascii="Arial" w:hAnsi="Arial" w:cs="Arial"/>
          <w:sz w:val="24"/>
          <w:szCs w:val="24"/>
        </w:rPr>
        <w:t>udders</w:t>
      </w:r>
      <w:r w:rsidRPr="00B76A68">
        <w:rPr>
          <w:rFonts w:ascii="Arial" w:hAnsi="Arial" w:cs="Arial"/>
          <w:sz w:val="24"/>
          <w:szCs w:val="24"/>
        </w:rPr>
        <w:t>), and a third are severe (systemic signs</w:t>
      </w:r>
      <w:r w:rsidR="00EF3984" w:rsidRPr="00B76A68">
        <w:rPr>
          <w:rFonts w:ascii="Arial" w:hAnsi="Arial" w:cs="Arial"/>
          <w:sz w:val="24"/>
          <w:szCs w:val="24"/>
        </w:rPr>
        <w:t xml:space="preserve">, including fever, off feed, decreased milk production, shock, </w:t>
      </w:r>
      <w:r w:rsidR="00BA711D">
        <w:rPr>
          <w:rFonts w:ascii="Arial" w:hAnsi="Arial" w:cs="Arial"/>
          <w:sz w:val="24"/>
          <w:szCs w:val="24"/>
        </w:rPr>
        <w:t>and/</w:t>
      </w:r>
      <w:r w:rsidR="00EF3984" w:rsidRPr="00B76A68">
        <w:rPr>
          <w:rFonts w:ascii="Arial" w:hAnsi="Arial" w:cs="Arial"/>
          <w:sz w:val="24"/>
          <w:szCs w:val="24"/>
        </w:rPr>
        <w:t>or recumbency</w:t>
      </w:r>
      <w:r w:rsidRPr="00B76A68">
        <w:rPr>
          <w:rFonts w:ascii="Arial" w:hAnsi="Arial" w:cs="Arial"/>
          <w:sz w:val="24"/>
          <w:szCs w:val="24"/>
        </w:rPr>
        <w:t>).</w:t>
      </w:r>
      <w:r w:rsidR="00D73124" w:rsidRPr="00B76A68">
        <w:rPr>
          <w:rFonts w:ascii="Arial" w:hAnsi="Arial" w:cs="Arial"/>
          <w:sz w:val="24"/>
          <w:szCs w:val="24"/>
        </w:rPr>
        <w:t xml:space="preserve"> </w:t>
      </w:r>
      <w:r w:rsidR="00390CF7" w:rsidRPr="00B76A68">
        <w:rPr>
          <w:rFonts w:ascii="Arial" w:hAnsi="Arial" w:cs="Arial"/>
          <w:i/>
          <w:sz w:val="24"/>
          <w:szCs w:val="24"/>
        </w:rPr>
        <w:t>Klebsiella</w:t>
      </w:r>
      <w:r w:rsidR="00390CF7" w:rsidRPr="00B76A68">
        <w:rPr>
          <w:rFonts w:ascii="Arial" w:hAnsi="Arial" w:cs="Arial"/>
          <w:sz w:val="24"/>
          <w:szCs w:val="24"/>
        </w:rPr>
        <w:t xml:space="preserve"> invades deep into the s</w:t>
      </w:r>
      <w:r w:rsidR="00B43D0A" w:rsidRPr="00B76A68">
        <w:rPr>
          <w:rFonts w:ascii="Arial" w:hAnsi="Arial" w:cs="Arial"/>
          <w:sz w:val="24"/>
          <w:szCs w:val="24"/>
        </w:rPr>
        <w:t>ecreto</w:t>
      </w:r>
      <w:r w:rsidR="007A7F96" w:rsidRPr="00B76A68">
        <w:rPr>
          <w:rFonts w:ascii="Arial" w:hAnsi="Arial" w:cs="Arial"/>
          <w:sz w:val="24"/>
          <w:szCs w:val="24"/>
        </w:rPr>
        <w:t>ry tissue of the udder, compromising</w:t>
      </w:r>
      <w:r w:rsidR="00390CF7" w:rsidRPr="00B76A68">
        <w:rPr>
          <w:rFonts w:ascii="Arial" w:hAnsi="Arial" w:cs="Arial"/>
          <w:sz w:val="24"/>
          <w:szCs w:val="24"/>
        </w:rPr>
        <w:t xml:space="preserve"> the secretory capacity of the mammary gland.</w:t>
      </w:r>
      <w:r w:rsidR="00493EEF" w:rsidRPr="00B76A68">
        <w:rPr>
          <w:rFonts w:ascii="Arial" w:hAnsi="Arial" w:cs="Arial"/>
          <w:sz w:val="24"/>
          <w:szCs w:val="24"/>
        </w:rPr>
        <w:t xml:space="preserve"> Consequently, </w:t>
      </w:r>
      <w:r w:rsidR="00BA711D">
        <w:rPr>
          <w:rFonts w:ascii="Arial" w:hAnsi="Arial" w:cs="Arial"/>
          <w:sz w:val="24"/>
          <w:szCs w:val="24"/>
        </w:rPr>
        <w:t>many</w:t>
      </w:r>
      <w:r w:rsidR="00BA711D" w:rsidRPr="00B76A68">
        <w:rPr>
          <w:rFonts w:ascii="Arial" w:hAnsi="Arial" w:cs="Arial"/>
          <w:sz w:val="24"/>
          <w:szCs w:val="24"/>
        </w:rPr>
        <w:t xml:space="preserve"> </w:t>
      </w:r>
      <w:r w:rsidR="00493EEF" w:rsidRPr="00B76A68">
        <w:rPr>
          <w:rFonts w:ascii="Arial" w:hAnsi="Arial" w:cs="Arial"/>
          <w:i/>
          <w:sz w:val="24"/>
          <w:szCs w:val="24"/>
        </w:rPr>
        <w:t>Klebsiella</w:t>
      </w:r>
      <w:r w:rsidR="00493EEF" w:rsidRPr="00B76A68">
        <w:rPr>
          <w:rFonts w:ascii="Arial" w:hAnsi="Arial" w:cs="Arial"/>
          <w:sz w:val="24"/>
          <w:szCs w:val="24"/>
        </w:rPr>
        <w:t xml:space="preserve"> infections become chronic </w:t>
      </w:r>
      <w:r w:rsidR="00BA711D" w:rsidRPr="00B76A68">
        <w:rPr>
          <w:rFonts w:ascii="Arial" w:hAnsi="Arial" w:cs="Arial"/>
          <w:sz w:val="24"/>
          <w:szCs w:val="24"/>
        </w:rPr>
        <w:t>infect</w:t>
      </w:r>
      <w:r w:rsidR="00BA711D">
        <w:rPr>
          <w:rFonts w:ascii="Arial" w:hAnsi="Arial" w:cs="Arial"/>
          <w:sz w:val="24"/>
          <w:szCs w:val="24"/>
        </w:rPr>
        <w:t>ions causing</w:t>
      </w:r>
      <w:r w:rsidR="00BA711D" w:rsidRPr="00B76A68">
        <w:rPr>
          <w:rFonts w:ascii="Arial" w:hAnsi="Arial" w:cs="Arial"/>
          <w:sz w:val="24"/>
          <w:szCs w:val="24"/>
        </w:rPr>
        <w:t xml:space="preserve"> </w:t>
      </w:r>
      <w:r w:rsidR="00493EEF" w:rsidRPr="00B76A68">
        <w:rPr>
          <w:rFonts w:ascii="Arial" w:hAnsi="Arial" w:cs="Arial"/>
          <w:sz w:val="24"/>
          <w:szCs w:val="24"/>
        </w:rPr>
        <w:t xml:space="preserve">cows </w:t>
      </w:r>
      <w:r w:rsidR="00BA711D">
        <w:rPr>
          <w:rFonts w:ascii="Arial" w:hAnsi="Arial" w:cs="Arial"/>
          <w:sz w:val="24"/>
          <w:szCs w:val="24"/>
        </w:rPr>
        <w:t>to experience</w:t>
      </w:r>
      <w:r w:rsidR="00BA711D" w:rsidRPr="00B76A68">
        <w:rPr>
          <w:rFonts w:ascii="Arial" w:hAnsi="Arial" w:cs="Arial"/>
          <w:sz w:val="24"/>
          <w:szCs w:val="24"/>
        </w:rPr>
        <w:t xml:space="preserve"> </w:t>
      </w:r>
      <w:r w:rsidR="00493EEF" w:rsidRPr="00B76A68">
        <w:rPr>
          <w:rFonts w:ascii="Arial" w:hAnsi="Arial" w:cs="Arial"/>
          <w:sz w:val="24"/>
          <w:szCs w:val="24"/>
        </w:rPr>
        <w:t>a long-term reduction in milk production.</w:t>
      </w:r>
    </w:p>
    <w:p w:rsidR="00C2057C" w:rsidRPr="00B76A68" w:rsidRDefault="00E33831" w:rsidP="006A1E45">
      <w:pPr>
        <w:spacing w:before="240"/>
        <w:rPr>
          <w:rFonts w:ascii="Arial" w:hAnsi="Arial" w:cs="Arial"/>
          <w:b/>
          <w:sz w:val="24"/>
          <w:szCs w:val="24"/>
        </w:rPr>
      </w:pPr>
      <w:r w:rsidRPr="00B76A68">
        <w:rPr>
          <w:rFonts w:ascii="Arial" w:hAnsi="Arial" w:cs="Arial"/>
          <w:b/>
          <w:sz w:val="24"/>
          <w:szCs w:val="24"/>
        </w:rPr>
        <w:t>Treatment</w:t>
      </w:r>
    </w:p>
    <w:p w:rsidR="00E33831" w:rsidRPr="00B76A68" w:rsidRDefault="008404C6">
      <w:pPr>
        <w:rPr>
          <w:rFonts w:ascii="Arial" w:hAnsi="Arial" w:cs="Arial"/>
          <w:sz w:val="24"/>
          <w:szCs w:val="24"/>
        </w:rPr>
      </w:pPr>
      <w:r>
        <w:rPr>
          <w:rFonts w:ascii="Arial" w:hAnsi="Arial" w:cs="Arial"/>
          <w:sz w:val="24"/>
          <w:szCs w:val="24"/>
        </w:rPr>
        <w:t>Once a cow tests positive</w:t>
      </w:r>
      <w:r w:rsidR="006A2B99" w:rsidRPr="00B76A68">
        <w:rPr>
          <w:rFonts w:ascii="Arial" w:hAnsi="Arial" w:cs="Arial"/>
          <w:sz w:val="24"/>
          <w:szCs w:val="24"/>
        </w:rPr>
        <w:t xml:space="preserve"> for </w:t>
      </w:r>
      <w:r w:rsidR="006A2B99" w:rsidRPr="00B76A68">
        <w:rPr>
          <w:rFonts w:ascii="Arial" w:hAnsi="Arial" w:cs="Arial"/>
          <w:i/>
          <w:sz w:val="24"/>
          <w:szCs w:val="24"/>
        </w:rPr>
        <w:t>Klebsiella</w:t>
      </w:r>
      <w:r w:rsidR="006A2B99" w:rsidRPr="00B76A68">
        <w:rPr>
          <w:rFonts w:ascii="Arial" w:hAnsi="Arial" w:cs="Arial"/>
          <w:sz w:val="24"/>
          <w:szCs w:val="24"/>
        </w:rPr>
        <w:t xml:space="preserve">, the somatic cell count (SCC) history of the cow should be reviewed to decide whether treatment </w:t>
      </w:r>
      <w:r w:rsidR="00BA711D">
        <w:rPr>
          <w:rFonts w:ascii="Arial" w:hAnsi="Arial" w:cs="Arial"/>
          <w:sz w:val="24"/>
          <w:szCs w:val="24"/>
        </w:rPr>
        <w:t>should be instituted</w:t>
      </w:r>
      <w:r w:rsidR="006A2B99" w:rsidRPr="00B76A68">
        <w:rPr>
          <w:rFonts w:ascii="Arial" w:hAnsi="Arial" w:cs="Arial"/>
          <w:sz w:val="24"/>
          <w:szCs w:val="24"/>
        </w:rPr>
        <w:t>.</w:t>
      </w:r>
      <w:r w:rsidR="00CD10FB" w:rsidRPr="00B76A68">
        <w:rPr>
          <w:rFonts w:ascii="Arial" w:hAnsi="Arial" w:cs="Arial"/>
          <w:sz w:val="24"/>
          <w:szCs w:val="24"/>
        </w:rPr>
        <w:t xml:space="preserve"> One or more </w:t>
      </w:r>
      <w:r w:rsidR="00CD10FB" w:rsidRPr="00B76A68">
        <w:rPr>
          <w:rFonts w:ascii="Arial" w:hAnsi="Arial" w:cs="Arial"/>
          <w:sz w:val="24"/>
          <w:szCs w:val="24"/>
        </w:rPr>
        <w:lastRenderedPageBreak/>
        <w:t xml:space="preserve">months of a SCC exceeding 200,000 cell/mL is an indication of a chronic infection and antimicrobial treatment would be warranted. </w:t>
      </w:r>
      <w:r w:rsidR="00BA1BDE" w:rsidRPr="00B76A68">
        <w:rPr>
          <w:rFonts w:ascii="Arial" w:hAnsi="Arial" w:cs="Arial"/>
          <w:sz w:val="24"/>
          <w:szCs w:val="24"/>
        </w:rPr>
        <w:t xml:space="preserve">However, </w:t>
      </w:r>
      <w:r w:rsidR="00713119" w:rsidRPr="00B76A68">
        <w:rPr>
          <w:rFonts w:ascii="Arial" w:hAnsi="Arial" w:cs="Arial"/>
          <w:sz w:val="24"/>
          <w:szCs w:val="24"/>
        </w:rPr>
        <w:t xml:space="preserve">no intramammary antimicrobials are </w:t>
      </w:r>
      <w:r w:rsidR="00BA711D">
        <w:rPr>
          <w:rFonts w:ascii="Arial" w:hAnsi="Arial" w:cs="Arial"/>
          <w:sz w:val="24"/>
          <w:szCs w:val="24"/>
        </w:rPr>
        <w:t xml:space="preserve">currently </w:t>
      </w:r>
      <w:r w:rsidR="00713119" w:rsidRPr="00B76A68">
        <w:rPr>
          <w:rFonts w:ascii="Arial" w:hAnsi="Arial" w:cs="Arial"/>
          <w:sz w:val="24"/>
          <w:szCs w:val="24"/>
        </w:rPr>
        <w:t xml:space="preserve">labeled for the treatment of </w:t>
      </w:r>
      <w:r w:rsidR="00713119" w:rsidRPr="00B76A68">
        <w:rPr>
          <w:rFonts w:ascii="Arial" w:hAnsi="Arial" w:cs="Arial"/>
          <w:i/>
          <w:sz w:val="24"/>
          <w:szCs w:val="24"/>
        </w:rPr>
        <w:t>Klebsiella</w:t>
      </w:r>
      <w:r w:rsidR="00713119" w:rsidRPr="00B76A68">
        <w:rPr>
          <w:rFonts w:ascii="Arial" w:hAnsi="Arial" w:cs="Arial"/>
          <w:sz w:val="24"/>
          <w:szCs w:val="24"/>
        </w:rPr>
        <w:t xml:space="preserve"> infections in the U.S.</w:t>
      </w:r>
      <w:r w:rsidR="000E41D6">
        <w:rPr>
          <w:rFonts w:ascii="Arial" w:hAnsi="Arial" w:cs="Arial"/>
          <w:sz w:val="24"/>
          <w:szCs w:val="24"/>
        </w:rPr>
        <w:t xml:space="preserve"> </w:t>
      </w:r>
      <w:r w:rsidR="00BA711D">
        <w:rPr>
          <w:rFonts w:ascii="Arial" w:hAnsi="Arial" w:cs="Arial"/>
          <w:sz w:val="24"/>
          <w:szCs w:val="24"/>
        </w:rPr>
        <w:t>I</w:t>
      </w:r>
      <w:r w:rsidR="00713119" w:rsidRPr="00B76A68">
        <w:rPr>
          <w:rFonts w:ascii="Arial" w:hAnsi="Arial" w:cs="Arial"/>
          <w:sz w:val="24"/>
          <w:szCs w:val="24"/>
        </w:rPr>
        <w:t>ntramammary antimicrobial us</w:t>
      </w:r>
      <w:r w:rsidR="00BA711D">
        <w:rPr>
          <w:rFonts w:ascii="Arial" w:hAnsi="Arial" w:cs="Arial"/>
          <w:sz w:val="24"/>
          <w:szCs w:val="24"/>
        </w:rPr>
        <w:t>ag</w:t>
      </w:r>
      <w:r w:rsidR="00713119" w:rsidRPr="00B76A68">
        <w:rPr>
          <w:rFonts w:ascii="Arial" w:hAnsi="Arial" w:cs="Arial"/>
          <w:sz w:val="24"/>
          <w:szCs w:val="24"/>
        </w:rPr>
        <w:t xml:space="preserve">e for </w:t>
      </w:r>
      <w:r w:rsidR="00713119" w:rsidRPr="00B76A68">
        <w:rPr>
          <w:rFonts w:ascii="Arial" w:hAnsi="Arial" w:cs="Arial"/>
          <w:i/>
          <w:sz w:val="24"/>
          <w:szCs w:val="24"/>
        </w:rPr>
        <w:t>Klebsiella</w:t>
      </w:r>
      <w:r w:rsidR="00713119" w:rsidRPr="00B76A68">
        <w:rPr>
          <w:rFonts w:ascii="Arial" w:hAnsi="Arial" w:cs="Arial"/>
          <w:sz w:val="24"/>
          <w:szCs w:val="24"/>
        </w:rPr>
        <w:t xml:space="preserve"> </w:t>
      </w:r>
      <w:r w:rsidR="007F57EF" w:rsidRPr="00B76A68">
        <w:rPr>
          <w:rFonts w:ascii="Arial" w:hAnsi="Arial" w:cs="Arial"/>
          <w:sz w:val="24"/>
          <w:szCs w:val="24"/>
        </w:rPr>
        <w:t>infections</w:t>
      </w:r>
      <w:r w:rsidR="00713119" w:rsidRPr="00B76A68">
        <w:rPr>
          <w:rFonts w:ascii="Arial" w:hAnsi="Arial" w:cs="Arial"/>
          <w:sz w:val="24"/>
          <w:szCs w:val="24"/>
        </w:rPr>
        <w:t xml:space="preserve"> </w:t>
      </w:r>
      <w:r w:rsidR="00BA711D">
        <w:rPr>
          <w:rFonts w:ascii="Arial" w:hAnsi="Arial" w:cs="Arial"/>
          <w:sz w:val="24"/>
          <w:szCs w:val="24"/>
        </w:rPr>
        <w:t>are considered</w:t>
      </w:r>
      <w:r w:rsidR="00BA711D" w:rsidRPr="00B76A68">
        <w:rPr>
          <w:rFonts w:ascii="Arial" w:hAnsi="Arial" w:cs="Arial"/>
          <w:sz w:val="24"/>
          <w:szCs w:val="24"/>
        </w:rPr>
        <w:t xml:space="preserve"> </w:t>
      </w:r>
      <w:r w:rsidR="00713119" w:rsidRPr="00B76A68">
        <w:rPr>
          <w:rFonts w:ascii="Arial" w:hAnsi="Arial" w:cs="Arial"/>
          <w:sz w:val="24"/>
          <w:szCs w:val="24"/>
        </w:rPr>
        <w:t xml:space="preserve">extra-label </w:t>
      </w:r>
      <w:r w:rsidR="00BA711D">
        <w:rPr>
          <w:rFonts w:ascii="Arial" w:hAnsi="Arial" w:cs="Arial"/>
          <w:sz w:val="24"/>
          <w:szCs w:val="24"/>
        </w:rPr>
        <w:t xml:space="preserve">drug </w:t>
      </w:r>
      <w:r w:rsidR="00713119" w:rsidRPr="00B76A68">
        <w:rPr>
          <w:rFonts w:ascii="Arial" w:hAnsi="Arial" w:cs="Arial"/>
          <w:sz w:val="24"/>
          <w:szCs w:val="24"/>
        </w:rPr>
        <w:t>use and must be supervised by</w:t>
      </w:r>
      <w:r w:rsidR="00D1152F">
        <w:rPr>
          <w:rFonts w:ascii="Arial" w:hAnsi="Arial" w:cs="Arial"/>
          <w:sz w:val="24"/>
          <w:szCs w:val="24"/>
        </w:rPr>
        <w:t xml:space="preserve"> </w:t>
      </w:r>
      <w:r w:rsidR="00713119" w:rsidRPr="00B76A68">
        <w:rPr>
          <w:rFonts w:ascii="Arial" w:hAnsi="Arial" w:cs="Arial"/>
          <w:sz w:val="24"/>
          <w:szCs w:val="24"/>
        </w:rPr>
        <w:t>a veterinarian.</w:t>
      </w:r>
      <w:r w:rsidR="00EF3984" w:rsidRPr="00B76A68">
        <w:rPr>
          <w:rFonts w:ascii="Arial" w:hAnsi="Arial" w:cs="Arial"/>
          <w:sz w:val="24"/>
          <w:szCs w:val="24"/>
        </w:rPr>
        <w:t xml:space="preserve"> In severe cases of </w:t>
      </w:r>
      <w:r w:rsidR="00EF3984" w:rsidRPr="00B76A68">
        <w:rPr>
          <w:rFonts w:ascii="Arial" w:hAnsi="Arial" w:cs="Arial"/>
          <w:i/>
          <w:sz w:val="24"/>
          <w:szCs w:val="24"/>
        </w:rPr>
        <w:t>Klebsiella</w:t>
      </w:r>
      <w:r w:rsidR="00EF3984" w:rsidRPr="00B76A68">
        <w:rPr>
          <w:rFonts w:ascii="Arial" w:hAnsi="Arial" w:cs="Arial"/>
          <w:sz w:val="24"/>
          <w:szCs w:val="24"/>
        </w:rPr>
        <w:t xml:space="preserve"> mastitis, treatment </w:t>
      </w:r>
      <w:r w:rsidR="00142989" w:rsidRPr="00B76A68">
        <w:rPr>
          <w:rFonts w:ascii="Arial" w:hAnsi="Arial" w:cs="Arial"/>
          <w:sz w:val="24"/>
          <w:szCs w:val="24"/>
        </w:rPr>
        <w:t>consist</w:t>
      </w:r>
      <w:r w:rsidR="00402E2C" w:rsidRPr="00B76A68">
        <w:rPr>
          <w:rFonts w:ascii="Arial" w:hAnsi="Arial" w:cs="Arial"/>
          <w:sz w:val="24"/>
          <w:szCs w:val="24"/>
        </w:rPr>
        <w:t>s</w:t>
      </w:r>
      <w:r w:rsidR="00142989" w:rsidRPr="00B76A68">
        <w:rPr>
          <w:rFonts w:ascii="Arial" w:hAnsi="Arial" w:cs="Arial"/>
          <w:sz w:val="24"/>
          <w:szCs w:val="24"/>
        </w:rPr>
        <w:t xml:space="preserve"> of</w:t>
      </w:r>
      <w:r w:rsidR="00EF3984" w:rsidRPr="00B76A68">
        <w:rPr>
          <w:rFonts w:ascii="Arial" w:hAnsi="Arial" w:cs="Arial"/>
          <w:sz w:val="24"/>
          <w:szCs w:val="24"/>
        </w:rPr>
        <w:t xml:space="preserve"> fluids, anti-inflammatories, </w:t>
      </w:r>
      <w:r w:rsidR="00BA711D">
        <w:rPr>
          <w:rFonts w:ascii="Arial" w:hAnsi="Arial" w:cs="Arial"/>
          <w:sz w:val="24"/>
          <w:szCs w:val="24"/>
        </w:rPr>
        <w:t>as well as</w:t>
      </w:r>
      <w:r w:rsidR="00BA711D" w:rsidRPr="00B76A68">
        <w:rPr>
          <w:rFonts w:ascii="Arial" w:hAnsi="Arial" w:cs="Arial"/>
          <w:sz w:val="24"/>
          <w:szCs w:val="24"/>
        </w:rPr>
        <w:t xml:space="preserve"> </w:t>
      </w:r>
      <w:r w:rsidR="00EF3984" w:rsidRPr="00B76A68">
        <w:rPr>
          <w:rFonts w:ascii="Arial" w:hAnsi="Arial" w:cs="Arial"/>
          <w:sz w:val="24"/>
          <w:szCs w:val="24"/>
        </w:rPr>
        <w:t>systemic antimicrobial therapy.</w:t>
      </w:r>
    </w:p>
    <w:p w:rsidR="00E33831" w:rsidRPr="00B76A68" w:rsidRDefault="00E33831" w:rsidP="006A1E45">
      <w:pPr>
        <w:spacing w:before="240"/>
        <w:rPr>
          <w:rFonts w:ascii="Arial" w:hAnsi="Arial" w:cs="Arial"/>
          <w:b/>
          <w:sz w:val="24"/>
          <w:szCs w:val="24"/>
        </w:rPr>
      </w:pPr>
      <w:r w:rsidRPr="00B76A68">
        <w:rPr>
          <w:rFonts w:ascii="Arial" w:hAnsi="Arial" w:cs="Arial"/>
          <w:b/>
          <w:sz w:val="24"/>
          <w:szCs w:val="24"/>
        </w:rPr>
        <w:t>Prevention and Control</w:t>
      </w:r>
    </w:p>
    <w:p w:rsidR="00C2057C" w:rsidRPr="00B76A68" w:rsidRDefault="00187BB7">
      <w:pPr>
        <w:rPr>
          <w:rFonts w:ascii="Arial" w:hAnsi="Arial" w:cs="Arial"/>
          <w:sz w:val="24"/>
          <w:szCs w:val="24"/>
        </w:rPr>
      </w:pPr>
      <w:r w:rsidRPr="00B76A68">
        <w:rPr>
          <w:rFonts w:ascii="Arial" w:hAnsi="Arial" w:cs="Arial"/>
          <w:sz w:val="24"/>
          <w:szCs w:val="24"/>
        </w:rPr>
        <w:t>Identification of chronically infected cows is crucial in the control of transmission</w:t>
      </w:r>
      <w:r w:rsidR="00864D77" w:rsidRPr="00B76A68">
        <w:rPr>
          <w:rFonts w:ascii="Arial" w:hAnsi="Arial" w:cs="Arial"/>
          <w:sz w:val="24"/>
          <w:szCs w:val="24"/>
        </w:rPr>
        <w:t xml:space="preserve">; an effective culturing program should be implemented for the early detection of infected cows. </w:t>
      </w:r>
      <w:r w:rsidR="002747C4" w:rsidRPr="00B76A68">
        <w:rPr>
          <w:rFonts w:ascii="Arial" w:hAnsi="Arial" w:cs="Arial"/>
          <w:sz w:val="24"/>
          <w:szCs w:val="24"/>
        </w:rPr>
        <w:t>C</w:t>
      </w:r>
      <w:r w:rsidRPr="00B76A68">
        <w:rPr>
          <w:rFonts w:ascii="Arial" w:hAnsi="Arial" w:cs="Arial"/>
          <w:sz w:val="24"/>
          <w:szCs w:val="24"/>
        </w:rPr>
        <w:t xml:space="preserve">ows </w:t>
      </w:r>
      <w:r w:rsidR="003A6D67" w:rsidRPr="00B76A68">
        <w:rPr>
          <w:rFonts w:ascii="Arial" w:hAnsi="Arial" w:cs="Arial"/>
          <w:sz w:val="24"/>
          <w:szCs w:val="24"/>
        </w:rPr>
        <w:t xml:space="preserve">with chronic mastitis </w:t>
      </w:r>
      <w:r w:rsidRPr="00B76A68">
        <w:rPr>
          <w:rFonts w:ascii="Arial" w:hAnsi="Arial" w:cs="Arial"/>
          <w:sz w:val="24"/>
          <w:szCs w:val="24"/>
        </w:rPr>
        <w:t>should be segregated and milked</w:t>
      </w:r>
      <w:r w:rsidR="00864D77" w:rsidRPr="00B76A68">
        <w:rPr>
          <w:rFonts w:ascii="Arial" w:hAnsi="Arial" w:cs="Arial"/>
          <w:sz w:val="24"/>
          <w:szCs w:val="24"/>
        </w:rPr>
        <w:t xml:space="preserve"> last, </w:t>
      </w:r>
      <w:r w:rsidR="00BA711D">
        <w:rPr>
          <w:rFonts w:ascii="Arial" w:hAnsi="Arial" w:cs="Arial"/>
          <w:sz w:val="24"/>
          <w:szCs w:val="24"/>
        </w:rPr>
        <w:t xml:space="preserve">as well as considered to be </w:t>
      </w:r>
      <w:r w:rsidR="00864D77" w:rsidRPr="00B76A68">
        <w:rPr>
          <w:rFonts w:ascii="Arial" w:hAnsi="Arial" w:cs="Arial"/>
          <w:sz w:val="24"/>
          <w:szCs w:val="24"/>
        </w:rPr>
        <w:t xml:space="preserve">culled when possible. </w:t>
      </w:r>
      <w:r w:rsidR="00227F74" w:rsidRPr="00B76A68">
        <w:rPr>
          <w:rFonts w:ascii="Arial" w:hAnsi="Arial" w:cs="Arial"/>
          <w:sz w:val="24"/>
          <w:szCs w:val="24"/>
        </w:rPr>
        <w:t>Proper</w:t>
      </w:r>
      <w:r w:rsidR="004F15B4" w:rsidRPr="00B76A68">
        <w:rPr>
          <w:rFonts w:ascii="Arial" w:hAnsi="Arial" w:cs="Arial"/>
          <w:sz w:val="24"/>
          <w:szCs w:val="24"/>
        </w:rPr>
        <w:t xml:space="preserve"> milking </w:t>
      </w:r>
      <w:r w:rsidR="00227F74" w:rsidRPr="00B76A68">
        <w:rPr>
          <w:rFonts w:ascii="Arial" w:hAnsi="Arial" w:cs="Arial"/>
          <w:sz w:val="24"/>
          <w:szCs w:val="24"/>
        </w:rPr>
        <w:t>practices</w:t>
      </w:r>
      <w:r w:rsidR="004F15B4" w:rsidRPr="00B76A68">
        <w:rPr>
          <w:rFonts w:ascii="Arial" w:hAnsi="Arial" w:cs="Arial"/>
          <w:sz w:val="24"/>
          <w:szCs w:val="24"/>
        </w:rPr>
        <w:t xml:space="preserve">, including pre- and post-milking teat disinfection, </w:t>
      </w:r>
      <w:r w:rsidR="00E17C07" w:rsidRPr="00B76A68">
        <w:rPr>
          <w:rFonts w:ascii="Arial" w:hAnsi="Arial" w:cs="Arial"/>
          <w:sz w:val="24"/>
          <w:szCs w:val="24"/>
        </w:rPr>
        <w:t>are important for</w:t>
      </w:r>
      <w:r w:rsidR="004F15B4" w:rsidRPr="00B76A68">
        <w:rPr>
          <w:rFonts w:ascii="Arial" w:hAnsi="Arial" w:cs="Arial"/>
          <w:sz w:val="24"/>
          <w:szCs w:val="24"/>
        </w:rPr>
        <w:t xml:space="preserve"> </w:t>
      </w:r>
      <w:r w:rsidR="00227F74" w:rsidRPr="00B76A68">
        <w:rPr>
          <w:rFonts w:ascii="Arial" w:hAnsi="Arial" w:cs="Arial"/>
          <w:sz w:val="24"/>
          <w:szCs w:val="24"/>
        </w:rPr>
        <w:t xml:space="preserve">good </w:t>
      </w:r>
      <w:r w:rsidR="00140052" w:rsidRPr="00B76A68">
        <w:rPr>
          <w:rFonts w:ascii="Arial" w:hAnsi="Arial" w:cs="Arial"/>
          <w:sz w:val="24"/>
          <w:szCs w:val="24"/>
        </w:rPr>
        <w:t>udder hygiene and minimizing spread of the infection during milking.</w:t>
      </w:r>
      <w:r w:rsidR="00466798" w:rsidRPr="00B76A68">
        <w:rPr>
          <w:rFonts w:ascii="Arial" w:hAnsi="Arial" w:cs="Arial"/>
          <w:sz w:val="24"/>
          <w:szCs w:val="24"/>
        </w:rPr>
        <w:t xml:space="preserve"> Maintaining a clean, dry environ</w:t>
      </w:r>
      <w:r w:rsidR="00D52FE6" w:rsidRPr="00B76A68">
        <w:rPr>
          <w:rFonts w:ascii="Arial" w:hAnsi="Arial" w:cs="Arial"/>
          <w:sz w:val="24"/>
          <w:szCs w:val="24"/>
        </w:rPr>
        <w:t>ment is important in reducing teat-end exposure to manure.</w:t>
      </w:r>
      <w:r w:rsidR="004A40DF" w:rsidRPr="00B76A68">
        <w:rPr>
          <w:rFonts w:ascii="Arial" w:hAnsi="Arial" w:cs="Arial"/>
          <w:sz w:val="24"/>
          <w:szCs w:val="24"/>
        </w:rPr>
        <w:t xml:space="preserve"> Since </w:t>
      </w:r>
      <w:r w:rsidR="004A40DF" w:rsidRPr="00B76A68">
        <w:rPr>
          <w:rFonts w:ascii="Arial" w:hAnsi="Arial" w:cs="Arial"/>
          <w:i/>
          <w:sz w:val="24"/>
          <w:szCs w:val="24"/>
        </w:rPr>
        <w:t>Klebsiella</w:t>
      </w:r>
      <w:r w:rsidR="004A40DF" w:rsidRPr="00B76A68">
        <w:rPr>
          <w:rFonts w:ascii="Arial" w:hAnsi="Arial" w:cs="Arial"/>
          <w:sz w:val="24"/>
          <w:szCs w:val="24"/>
        </w:rPr>
        <w:t xml:space="preserve"> is associated with certain types of bedding, the bedding should also be taken under consideration</w:t>
      </w:r>
      <w:r w:rsidR="00BA711D">
        <w:rPr>
          <w:rFonts w:ascii="Arial" w:hAnsi="Arial" w:cs="Arial"/>
          <w:sz w:val="24"/>
          <w:szCs w:val="24"/>
        </w:rPr>
        <w:t xml:space="preserve"> as a source of infection</w:t>
      </w:r>
      <w:r w:rsidR="004A40DF" w:rsidRPr="00B76A68">
        <w:rPr>
          <w:rFonts w:ascii="Arial" w:hAnsi="Arial" w:cs="Arial"/>
          <w:sz w:val="24"/>
          <w:szCs w:val="24"/>
        </w:rPr>
        <w:t>.</w:t>
      </w:r>
      <w:r w:rsidR="004A0D11" w:rsidRPr="00B76A68">
        <w:rPr>
          <w:rFonts w:ascii="Arial" w:hAnsi="Arial" w:cs="Arial"/>
          <w:sz w:val="24"/>
          <w:szCs w:val="24"/>
        </w:rPr>
        <w:t xml:space="preserve"> Finally, coliform mastitis vaccines have proven to be effective at </w:t>
      </w:r>
      <w:r w:rsidR="00ED7F05" w:rsidRPr="00B76A68">
        <w:rPr>
          <w:rFonts w:ascii="Arial" w:hAnsi="Arial" w:cs="Arial"/>
          <w:sz w:val="24"/>
          <w:szCs w:val="24"/>
        </w:rPr>
        <w:t>lessening</w:t>
      </w:r>
      <w:r w:rsidR="004A0D11" w:rsidRPr="00B76A68">
        <w:rPr>
          <w:rFonts w:ascii="Arial" w:hAnsi="Arial" w:cs="Arial"/>
          <w:sz w:val="24"/>
          <w:szCs w:val="24"/>
        </w:rPr>
        <w:t xml:space="preserve"> the severity of cli</w:t>
      </w:r>
      <w:r w:rsidR="009249A7" w:rsidRPr="00B76A68">
        <w:rPr>
          <w:rFonts w:ascii="Arial" w:hAnsi="Arial" w:cs="Arial"/>
          <w:sz w:val="24"/>
          <w:szCs w:val="24"/>
        </w:rPr>
        <w:t>nical cases</w:t>
      </w:r>
      <w:r w:rsidR="00BA711D" w:rsidRPr="00BA711D">
        <w:rPr>
          <w:rFonts w:ascii="Arial" w:hAnsi="Arial" w:cs="Arial"/>
          <w:sz w:val="24"/>
          <w:szCs w:val="24"/>
        </w:rPr>
        <w:t xml:space="preserve"> </w:t>
      </w:r>
      <w:r w:rsidR="00BA711D">
        <w:rPr>
          <w:rFonts w:ascii="Arial" w:hAnsi="Arial" w:cs="Arial"/>
          <w:sz w:val="24"/>
          <w:szCs w:val="24"/>
        </w:rPr>
        <w:t>but further investigative research is required for their efficacy and use</w:t>
      </w:r>
      <w:r w:rsidR="004A0D11" w:rsidRPr="00B76A68">
        <w:rPr>
          <w:rFonts w:ascii="Arial" w:hAnsi="Arial" w:cs="Arial"/>
          <w:sz w:val="24"/>
          <w:szCs w:val="24"/>
        </w:rPr>
        <w:t>.</w:t>
      </w:r>
    </w:p>
    <w:p w:rsidR="00F03DAF" w:rsidRPr="00B378C6" w:rsidRDefault="00F03DAF" w:rsidP="00F03DAF">
      <w:pPr>
        <w:rPr>
          <w:rFonts w:ascii="Arial" w:hAnsi="Arial" w:cs="Arial"/>
          <w:b/>
          <w:sz w:val="24"/>
          <w:szCs w:val="24"/>
        </w:rPr>
      </w:pPr>
      <w:r w:rsidRPr="00B378C6">
        <w:rPr>
          <w:rFonts w:ascii="Arial" w:hAnsi="Arial" w:cs="Arial"/>
          <w:b/>
          <w:sz w:val="24"/>
          <w:szCs w:val="24"/>
        </w:rPr>
        <w:t>References</w:t>
      </w:r>
    </w:p>
    <w:p w:rsidR="00C2057C" w:rsidRPr="00B76A68" w:rsidRDefault="00195D36">
      <w:pPr>
        <w:rPr>
          <w:rFonts w:ascii="Arial" w:hAnsi="Arial" w:cs="Arial"/>
          <w:sz w:val="24"/>
          <w:szCs w:val="24"/>
        </w:rPr>
      </w:pPr>
      <w:r w:rsidRPr="00B76A68">
        <w:rPr>
          <w:rFonts w:ascii="Arial" w:hAnsi="Arial" w:cs="Arial"/>
          <w:sz w:val="24"/>
          <w:szCs w:val="24"/>
        </w:rPr>
        <w:t xml:space="preserve">University of Minnesota College of Veterinary Medicine. </w:t>
      </w:r>
      <w:r w:rsidR="007C4F60" w:rsidRPr="000E41D6">
        <w:rPr>
          <w:rFonts w:ascii="Arial" w:hAnsi="Arial" w:cs="Arial"/>
          <w:i/>
          <w:sz w:val="24"/>
          <w:szCs w:val="24"/>
        </w:rPr>
        <w:t>Klebsiella</w:t>
      </w:r>
      <w:r w:rsidRPr="00B76A68">
        <w:rPr>
          <w:rFonts w:ascii="Arial" w:hAnsi="Arial" w:cs="Arial"/>
          <w:sz w:val="24"/>
          <w:szCs w:val="24"/>
        </w:rPr>
        <w:t xml:space="preserve"> Mastitis.</w:t>
      </w:r>
      <w:r w:rsidRPr="00B76A68">
        <w:rPr>
          <w:rFonts w:ascii="Arial" w:hAnsi="Arial" w:cs="Arial"/>
          <w:sz w:val="24"/>
          <w:szCs w:val="24"/>
        </w:rPr>
        <w:br/>
      </w:r>
      <w:hyperlink r:id="rId7" w:history="1">
        <w:r w:rsidR="007C4F60" w:rsidRPr="00B76A68">
          <w:rPr>
            <w:rStyle w:val="Hyperlink"/>
            <w:rFonts w:ascii="Arial" w:hAnsi="Arial" w:cs="Arial"/>
            <w:sz w:val="24"/>
            <w:szCs w:val="24"/>
          </w:rPr>
          <w:t>http://www.vdl.umn.edu/prod/groups/cvm/@pub/@cvm/@vdl/documents/content/cvm_content_474080.pdf</w:t>
        </w:r>
      </w:hyperlink>
    </w:p>
    <w:p w:rsidR="00C2057C" w:rsidRPr="00B76A68" w:rsidRDefault="00865E70" w:rsidP="00865E70">
      <w:pPr>
        <w:rPr>
          <w:rFonts w:ascii="Arial" w:hAnsi="Arial" w:cs="Arial"/>
          <w:sz w:val="24"/>
          <w:szCs w:val="24"/>
        </w:rPr>
      </w:pPr>
      <w:r w:rsidRPr="00B76A68">
        <w:rPr>
          <w:rFonts w:ascii="Arial" w:hAnsi="Arial" w:cs="Arial"/>
          <w:sz w:val="24"/>
          <w:szCs w:val="24"/>
        </w:rPr>
        <w:t xml:space="preserve">Zadoks, R. N., Schukken Y. H. </w:t>
      </w:r>
      <w:r w:rsidRPr="000E41D6">
        <w:rPr>
          <w:rFonts w:ascii="Arial" w:hAnsi="Arial" w:cs="Arial"/>
          <w:i/>
          <w:sz w:val="24"/>
          <w:szCs w:val="24"/>
        </w:rPr>
        <w:t>Klebsiella</w:t>
      </w:r>
      <w:r w:rsidRPr="00B76A68">
        <w:rPr>
          <w:rFonts w:ascii="Arial" w:hAnsi="Arial" w:cs="Arial"/>
          <w:sz w:val="24"/>
          <w:szCs w:val="24"/>
        </w:rPr>
        <w:t xml:space="preserve"> Mastitis: Prevention and Treatment Recommendations. Moredun Research Institute. Cornell University.</w:t>
      </w:r>
      <w:r w:rsidRPr="00B76A68">
        <w:rPr>
          <w:rFonts w:ascii="Arial" w:hAnsi="Arial" w:cs="Arial"/>
          <w:sz w:val="24"/>
          <w:szCs w:val="24"/>
        </w:rPr>
        <w:br/>
      </w:r>
      <w:hyperlink r:id="rId8" w:history="1">
        <w:r w:rsidRPr="00B76A68">
          <w:rPr>
            <w:rStyle w:val="Hyperlink"/>
            <w:rFonts w:ascii="Arial" w:hAnsi="Arial" w:cs="Arial"/>
            <w:sz w:val="24"/>
            <w:szCs w:val="24"/>
          </w:rPr>
          <w:t>http://nmconline.org/articles/klebsiella.pdf</w:t>
        </w:r>
      </w:hyperlink>
    </w:p>
    <w:p w:rsidR="00865E70" w:rsidRPr="00B76A68" w:rsidRDefault="00876E87" w:rsidP="00865E70">
      <w:pPr>
        <w:rPr>
          <w:rFonts w:ascii="Arial" w:hAnsi="Arial" w:cs="Arial"/>
          <w:sz w:val="24"/>
          <w:szCs w:val="24"/>
        </w:rPr>
      </w:pPr>
      <w:r w:rsidRPr="00B76A68">
        <w:rPr>
          <w:rFonts w:ascii="Arial" w:hAnsi="Arial" w:cs="Arial"/>
          <w:sz w:val="24"/>
          <w:szCs w:val="24"/>
        </w:rPr>
        <w:t xml:space="preserve">Managing Mastitis Pathogen Series: </w:t>
      </w:r>
      <w:r w:rsidRPr="000E41D6">
        <w:rPr>
          <w:rFonts w:ascii="Arial" w:hAnsi="Arial" w:cs="Arial"/>
          <w:i/>
          <w:sz w:val="24"/>
          <w:szCs w:val="24"/>
        </w:rPr>
        <w:t>Klebsiella</w:t>
      </w:r>
      <w:r w:rsidRPr="00B76A68">
        <w:rPr>
          <w:rFonts w:ascii="Arial" w:hAnsi="Arial" w:cs="Arial"/>
          <w:sz w:val="24"/>
          <w:szCs w:val="24"/>
        </w:rPr>
        <w:t xml:space="preserve"> Factsheet.</w:t>
      </w:r>
      <w:r w:rsidR="00865E70" w:rsidRPr="00B76A68">
        <w:rPr>
          <w:rFonts w:ascii="Arial" w:hAnsi="Arial" w:cs="Arial"/>
          <w:sz w:val="24"/>
          <w:szCs w:val="24"/>
        </w:rPr>
        <w:br/>
      </w:r>
      <w:hyperlink r:id="rId9" w:history="1">
        <w:r w:rsidR="00865E70" w:rsidRPr="00B76A68">
          <w:rPr>
            <w:rStyle w:val="Hyperlink"/>
            <w:rFonts w:ascii="Arial" w:hAnsi="Arial" w:cs="Arial"/>
            <w:sz w:val="24"/>
            <w:szCs w:val="24"/>
          </w:rPr>
          <w:t>http://milkquality.wisc.edu/wp-content/uploads/2013/02/klebsiella-factsheet.pdf</w:t>
        </w:r>
      </w:hyperlink>
    </w:p>
    <w:sectPr w:rsidR="00865E70" w:rsidRPr="00B76A68" w:rsidSect="00976AB2">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86" w:rsidRDefault="007F3D86" w:rsidP="007F3D86">
      <w:pPr>
        <w:spacing w:after="0" w:line="240" w:lineRule="auto"/>
      </w:pPr>
      <w:r>
        <w:separator/>
      </w:r>
    </w:p>
  </w:endnote>
  <w:endnote w:type="continuationSeparator" w:id="0">
    <w:p w:rsidR="007F3D86" w:rsidRDefault="007F3D86" w:rsidP="007F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86" w:rsidRDefault="000E41D6">
    <w:pPr>
      <w:pStyle w:val="Footer"/>
    </w:pPr>
    <w:r>
      <w:t>CL-RES-58</w:t>
    </w:r>
    <w:r>
      <w:tab/>
      <w:t>In Use:  2/19/20</w:t>
    </w:r>
  </w:p>
  <w:p w:rsidR="007F3D86" w:rsidRDefault="007F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86" w:rsidRDefault="007F3D86" w:rsidP="007F3D86">
      <w:pPr>
        <w:spacing w:after="0" w:line="240" w:lineRule="auto"/>
      </w:pPr>
      <w:r>
        <w:separator/>
      </w:r>
    </w:p>
  </w:footnote>
  <w:footnote w:type="continuationSeparator" w:id="0">
    <w:p w:rsidR="007F3D86" w:rsidRDefault="007F3D86" w:rsidP="007F3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EF"/>
    <w:rsid w:val="000101AC"/>
    <w:rsid w:val="00014748"/>
    <w:rsid w:val="00022EE6"/>
    <w:rsid w:val="00061E3B"/>
    <w:rsid w:val="00063F76"/>
    <w:rsid w:val="0009550D"/>
    <w:rsid w:val="000E41D6"/>
    <w:rsid w:val="000F7335"/>
    <w:rsid w:val="00140052"/>
    <w:rsid w:val="00140ED4"/>
    <w:rsid w:val="00142989"/>
    <w:rsid w:val="00157AD6"/>
    <w:rsid w:val="0016035D"/>
    <w:rsid w:val="00180312"/>
    <w:rsid w:val="00187BB7"/>
    <w:rsid w:val="00195D36"/>
    <w:rsid w:val="001B3CEB"/>
    <w:rsid w:val="001C02EE"/>
    <w:rsid w:val="00217352"/>
    <w:rsid w:val="0022629C"/>
    <w:rsid w:val="00227F74"/>
    <w:rsid w:val="00252D63"/>
    <w:rsid w:val="002747C4"/>
    <w:rsid w:val="002B0450"/>
    <w:rsid w:val="00331B6A"/>
    <w:rsid w:val="00372380"/>
    <w:rsid w:val="00377DE7"/>
    <w:rsid w:val="00390CF7"/>
    <w:rsid w:val="0039772C"/>
    <w:rsid w:val="003A6D67"/>
    <w:rsid w:val="003B22C7"/>
    <w:rsid w:val="003D4525"/>
    <w:rsid w:val="00402E2C"/>
    <w:rsid w:val="00406B55"/>
    <w:rsid w:val="00466798"/>
    <w:rsid w:val="004837E7"/>
    <w:rsid w:val="00486CF6"/>
    <w:rsid w:val="00493EEF"/>
    <w:rsid w:val="004A0D11"/>
    <w:rsid w:val="004A40DF"/>
    <w:rsid w:val="004A5662"/>
    <w:rsid w:val="004F15B4"/>
    <w:rsid w:val="00522492"/>
    <w:rsid w:val="0054331D"/>
    <w:rsid w:val="00566BB1"/>
    <w:rsid w:val="005740F4"/>
    <w:rsid w:val="005B0DAB"/>
    <w:rsid w:val="005B3C55"/>
    <w:rsid w:val="00602272"/>
    <w:rsid w:val="006A1E45"/>
    <w:rsid w:val="006A2B87"/>
    <w:rsid w:val="006A2B99"/>
    <w:rsid w:val="00713119"/>
    <w:rsid w:val="00732FA5"/>
    <w:rsid w:val="00742385"/>
    <w:rsid w:val="00792ED4"/>
    <w:rsid w:val="007A7F96"/>
    <w:rsid w:val="007B3593"/>
    <w:rsid w:val="007B6D55"/>
    <w:rsid w:val="007C4F60"/>
    <w:rsid w:val="007F3D86"/>
    <w:rsid w:val="007F57EF"/>
    <w:rsid w:val="008404C6"/>
    <w:rsid w:val="00861C95"/>
    <w:rsid w:val="00864D77"/>
    <w:rsid w:val="00865E70"/>
    <w:rsid w:val="00876E87"/>
    <w:rsid w:val="009249A7"/>
    <w:rsid w:val="0096451D"/>
    <w:rsid w:val="00976AB2"/>
    <w:rsid w:val="00977F1B"/>
    <w:rsid w:val="00993462"/>
    <w:rsid w:val="009E682E"/>
    <w:rsid w:val="009F6FC8"/>
    <w:rsid w:val="00A334D7"/>
    <w:rsid w:val="00A67FEF"/>
    <w:rsid w:val="00AD271D"/>
    <w:rsid w:val="00AF0150"/>
    <w:rsid w:val="00B13A2D"/>
    <w:rsid w:val="00B43D0A"/>
    <w:rsid w:val="00B51C06"/>
    <w:rsid w:val="00B54B6E"/>
    <w:rsid w:val="00B72993"/>
    <w:rsid w:val="00B76A68"/>
    <w:rsid w:val="00B92529"/>
    <w:rsid w:val="00BA1BDE"/>
    <w:rsid w:val="00BA711D"/>
    <w:rsid w:val="00BD2316"/>
    <w:rsid w:val="00BD2589"/>
    <w:rsid w:val="00BE59C9"/>
    <w:rsid w:val="00C155B5"/>
    <w:rsid w:val="00C2057C"/>
    <w:rsid w:val="00C37117"/>
    <w:rsid w:val="00CB182A"/>
    <w:rsid w:val="00CD10FB"/>
    <w:rsid w:val="00D1152F"/>
    <w:rsid w:val="00D265F2"/>
    <w:rsid w:val="00D52FE6"/>
    <w:rsid w:val="00D73124"/>
    <w:rsid w:val="00D75522"/>
    <w:rsid w:val="00D84027"/>
    <w:rsid w:val="00E17C07"/>
    <w:rsid w:val="00E33831"/>
    <w:rsid w:val="00ED7F05"/>
    <w:rsid w:val="00EF3984"/>
    <w:rsid w:val="00F03DAF"/>
    <w:rsid w:val="00F20C05"/>
    <w:rsid w:val="00F55610"/>
    <w:rsid w:val="00F8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9AD5D5E-0CA3-44A0-A426-EB3FD85B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3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57C"/>
    <w:rPr>
      <w:color w:val="0563C1" w:themeColor="hyperlink"/>
      <w:u w:val="single"/>
    </w:rPr>
  </w:style>
  <w:style w:type="character" w:styleId="FollowedHyperlink">
    <w:name w:val="FollowedHyperlink"/>
    <w:basedOn w:val="DefaultParagraphFont"/>
    <w:uiPriority w:val="99"/>
    <w:semiHidden/>
    <w:unhideWhenUsed/>
    <w:rsid w:val="00A334D7"/>
    <w:rPr>
      <w:color w:val="954F72" w:themeColor="followedHyperlink"/>
      <w:u w:val="single"/>
    </w:rPr>
  </w:style>
  <w:style w:type="character" w:customStyle="1" w:styleId="Heading1Char">
    <w:name w:val="Heading 1 Char"/>
    <w:basedOn w:val="DefaultParagraphFont"/>
    <w:link w:val="Heading1"/>
    <w:uiPriority w:val="9"/>
    <w:rsid w:val="009934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F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86"/>
  </w:style>
  <w:style w:type="paragraph" w:styleId="Footer">
    <w:name w:val="footer"/>
    <w:basedOn w:val="Normal"/>
    <w:link w:val="FooterChar"/>
    <w:uiPriority w:val="99"/>
    <w:unhideWhenUsed/>
    <w:rsid w:val="007F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86"/>
  </w:style>
  <w:style w:type="paragraph" w:styleId="BalloonText">
    <w:name w:val="Balloon Text"/>
    <w:basedOn w:val="Normal"/>
    <w:link w:val="BalloonTextChar"/>
    <w:uiPriority w:val="99"/>
    <w:semiHidden/>
    <w:unhideWhenUsed/>
    <w:rsid w:val="00BA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mconline.org/articles/klebsiella.pdf" TargetMode="External"/><Relationship Id="rId3" Type="http://schemas.openxmlformats.org/officeDocument/2006/relationships/webSettings" Target="webSettings.xml"/><Relationship Id="rId7" Type="http://schemas.openxmlformats.org/officeDocument/2006/relationships/hyperlink" Target="http://www.vdl.umn.edu/prod/groups/cvm/@pub/@cvm/@vdl/documents/content/cvm_content_47408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milkquality.wisc.edu/wp-content/uploads/2013/02/klebsiella-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Veterinary Diagnostic Laboratory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Bin Lee</dc:creator>
  <cp:keywords/>
  <dc:description/>
  <cp:lastModifiedBy>Julie Kluge</cp:lastModifiedBy>
  <cp:revision>5</cp:revision>
  <dcterms:created xsi:type="dcterms:W3CDTF">2020-02-20T19:32:00Z</dcterms:created>
  <dcterms:modified xsi:type="dcterms:W3CDTF">2020-02-21T15:53:00Z</dcterms:modified>
</cp:coreProperties>
</file>