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7D" w:rsidRDefault="008C3A5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2057400</wp:posOffset>
            </wp:positionH>
            <wp:positionV relativeFrom="page">
              <wp:posOffset>361950</wp:posOffset>
            </wp:positionV>
            <wp:extent cx="3657600" cy="1362456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-Vet-Diagnost-Lab_color-flu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37D" w:rsidRDefault="00C1237D" w:rsidP="00C1237D">
      <w:pPr>
        <w:pStyle w:val="Header"/>
        <w:jc w:val="center"/>
        <w:rPr>
          <w:b/>
          <w:sz w:val="32"/>
          <w:szCs w:val="32"/>
        </w:rPr>
      </w:pPr>
      <w:r w:rsidRPr="001A6591">
        <w:rPr>
          <w:b/>
          <w:sz w:val="32"/>
          <w:szCs w:val="32"/>
        </w:rPr>
        <w:t>BVD PCR Sample Collection Guidelines</w:t>
      </w:r>
    </w:p>
    <w:p w:rsidR="001A6591" w:rsidRPr="001A6591" w:rsidRDefault="001A6591" w:rsidP="00C1237D">
      <w:pPr>
        <w:pStyle w:val="Header"/>
        <w:jc w:val="center"/>
        <w:rPr>
          <w:b/>
          <w:i/>
        </w:rPr>
      </w:pPr>
      <w:r w:rsidRPr="001A6591">
        <w:rPr>
          <w:b/>
          <w:i/>
        </w:rPr>
        <w:t>For ear notch &amp; nasal swab samples</w:t>
      </w:r>
    </w:p>
    <w:p w:rsidR="00C1237D" w:rsidRPr="00C1237D" w:rsidRDefault="00C1237D" w:rsidP="00C1237D"/>
    <w:p w:rsidR="00C1237D" w:rsidRPr="00EB6D9B" w:rsidRDefault="00C1237D" w:rsidP="001A6591">
      <w:pPr>
        <w:numPr>
          <w:ilvl w:val="0"/>
          <w:numId w:val="3"/>
        </w:numPr>
        <w:spacing w:line="360" w:lineRule="auto"/>
        <w:rPr>
          <w:rFonts w:cs="Arial"/>
          <w:color w:val="000000"/>
          <w:u w:val="single"/>
        </w:rPr>
      </w:pPr>
      <w:r w:rsidRPr="00EB6D9B">
        <w:rPr>
          <w:rFonts w:cs="Arial"/>
          <w:color w:val="000000"/>
          <w:u w:val="single"/>
        </w:rPr>
        <w:t>Materials and Equipment Needed for Ear Notch Collecting:</w:t>
      </w:r>
    </w:p>
    <w:p w:rsidR="00C1237D" w:rsidRPr="001A6591" w:rsidRDefault="00C1237D" w:rsidP="001A6591">
      <w:pPr>
        <w:numPr>
          <w:ilvl w:val="0"/>
          <w:numId w:val="1"/>
        </w:numPr>
        <w:rPr>
          <w:rFonts w:cs="Arial"/>
          <w:color w:val="000000"/>
        </w:rPr>
      </w:pPr>
      <w:r w:rsidRPr="001A6591">
        <w:rPr>
          <w:rFonts w:cs="Arial"/>
          <w:color w:val="000000"/>
        </w:rPr>
        <w:t>Ear notching tool that yields a 1cm a side notch:  Recommend purchasing two or more tools.</w:t>
      </w:r>
    </w:p>
    <w:p w:rsidR="00C1237D" w:rsidRPr="001A6591" w:rsidRDefault="00C1237D" w:rsidP="001A6591">
      <w:pPr>
        <w:numPr>
          <w:ilvl w:val="0"/>
          <w:numId w:val="1"/>
        </w:numPr>
        <w:spacing w:line="276" w:lineRule="auto"/>
        <w:rPr>
          <w:rFonts w:cs="Arial"/>
          <w:color w:val="000000"/>
        </w:rPr>
      </w:pPr>
      <w:r w:rsidRPr="001A6591">
        <w:rPr>
          <w:rFonts w:cs="Arial"/>
          <w:color w:val="000000"/>
        </w:rPr>
        <w:t xml:space="preserve">Red Top blood tube: The preferred tube is a </w:t>
      </w:r>
      <w:r w:rsidR="001C31BD" w:rsidRPr="001A6591">
        <w:rPr>
          <w:rFonts w:cs="Arial"/>
          <w:b/>
        </w:rPr>
        <w:t>VACUETTE® No Additive Tube</w:t>
      </w:r>
      <w:r w:rsidRPr="001A6591">
        <w:rPr>
          <w:rFonts w:cs="Arial"/>
          <w:b/>
          <w:color w:val="000000"/>
        </w:rPr>
        <w:t>:</w:t>
      </w:r>
      <w:r w:rsidR="001C31BD" w:rsidRPr="001A6591">
        <w:rPr>
          <w:rFonts w:cs="Arial"/>
          <w:color w:val="000000"/>
        </w:rPr>
        <w:t xml:space="preserve"> 9m</w:t>
      </w:r>
      <w:r w:rsidRPr="001A6591">
        <w:rPr>
          <w:rFonts w:cs="Arial"/>
          <w:color w:val="000000"/>
        </w:rPr>
        <w:t xml:space="preserve">l. </w:t>
      </w:r>
    </w:p>
    <w:p w:rsidR="00C1237D" w:rsidRPr="001A6591" w:rsidRDefault="00C1237D" w:rsidP="001A6591">
      <w:pPr>
        <w:numPr>
          <w:ilvl w:val="0"/>
          <w:numId w:val="1"/>
        </w:numPr>
        <w:spacing w:line="276" w:lineRule="auto"/>
        <w:rPr>
          <w:rFonts w:cs="Arial"/>
          <w:color w:val="000000"/>
        </w:rPr>
      </w:pPr>
      <w:r w:rsidRPr="001A6591">
        <w:rPr>
          <w:rFonts w:cs="Arial"/>
          <w:color w:val="000000"/>
        </w:rPr>
        <w:t>Shipping container rack that holds individual tubes in slots.</w:t>
      </w:r>
    </w:p>
    <w:p w:rsidR="00C1237D" w:rsidRPr="001A6591" w:rsidRDefault="00C1237D" w:rsidP="001A6591">
      <w:pPr>
        <w:numPr>
          <w:ilvl w:val="0"/>
          <w:numId w:val="1"/>
        </w:numPr>
        <w:spacing w:line="276" w:lineRule="auto"/>
        <w:rPr>
          <w:rFonts w:cs="Arial"/>
          <w:color w:val="000000"/>
        </w:rPr>
      </w:pPr>
      <w:r w:rsidRPr="001A6591">
        <w:rPr>
          <w:rFonts w:cs="Arial"/>
          <w:color w:val="000000"/>
        </w:rPr>
        <w:t xml:space="preserve">Submission form:  Use the “Serologic and Multiple Test Submission Form”.  This form can be found on our web site: </w:t>
      </w:r>
      <w:hyperlink r:id="rId8" w:history="1">
        <w:r w:rsidRPr="001A6591">
          <w:rPr>
            <w:rFonts w:cs="Arial"/>
            <w:color w:val="000000"/>
            <w:u w:val="single"/>
          </w:rPr>
          <w:t>www.wvdl.wisc.edu</w:t>
        </w:r>
      </w:hyperlink>
    </w:p>
    <w:p w:rsidR="00C1237D" w:rsidRPr="001A6591" w:rsidRDefault="00C1237D" w:rsidP="001A6591">
      <w:pPr>
        <w:numPr>
          <w:ilvl w:val="0"/>
          <w:numId w:val="1"/>
        </w:numPr>
        <w:rPr>
          <w:rFonts w:cs="Arial"/>
          <w:color w:val="000000"/>
        </w:rPr>
      </w:pPr>
      <w:r w:rsidRPr="001A6591">
        <w:rPr>
          <w:rFonts w:cs="Arial"/>
          <w:color w:val="000000"/>
        </w:rPr>
        <w:t>Disinfectant for rinsing notching tool: 10% bleach (eg.100ml (3oz) bleach in 900ml, (27oz) water).</w:t>
      </w:r>
    </w:p>
    <w:p w:rsidR="00C1237D" w:rsidRPr="001A6591" w:rsidRDefault="00C1237D" w:rsidP="001A6591">
      <w:pPr>
        <w:numPr>
          <w:ilvl w:val="0"/>
          <w:numId w:val="1"/>
        </w:numPr>
        <w:spacing w:line="276" w:lineRule="auto"/>
        <w:rPr>
          <w:rFonts w:cs="Arial"/>
          <w:color w:val="000000"/>
        </w:rPr>
      </w:pPr>
      <w:r w:rsidRPr="001A6591">
        <w:rPr>
          <w:rFonts w:cs="Arial"/>
          <w:color w:val="000000"/>
        </w:rPr>
        <w:t>Clean rinse water: 3-5 gallon bucket.  Change bucket water every 20-30 notches.</w:t>
      </w:r>
    </w:p>
    <w:p w:rsidR="00C1237D" w:rsidRPr="001A6591" w:rsidRDefault="00C1237D" w:rsidP="001A6591">
      <w:pPr>
        <w:numPr>
          <w:ilvl w:val="0"/>
          <w:numId w:val="1"/>
        </w:numPr>
        <w:spacing w:line="276" w:lineRule="auto"/>
        <w:rPr>
          <w:rFonts w:cs="Arial"/>
          <w:color w:val="000000"/>
        </w:rPr>
      </w:pPr>
      <w:r w:rsidRPr="001A6591">
        <w:rPr>
          <w:rFonts w:cs="Arial"/>
          <w:color w:val="000000"/>
        </w:rPr>
        <w:t>Use disposable gloves and wear clean coveralls.</w:t>
      </w:r>
    </w:p>
    <w:p w:rsidR="00C1237D" w:rsidRPr="001A6591" w:rsidRDefault="00C1237D" w:rsidP="001A6591">
      <w:pPr>
        <w:numPr>
          <w:ilvl w:val="0"/>
          <w:numId w:val="1"/>
        </w:numPr>
        <w:spacing w:line="276" w:lineRule="auto"/>
        <w:rPr>
          <w:rFonts w:cs="Arial"/>
          <w:color w:val="000000"/>
        </w:rPr>
      </w:pPr>
      <w:r w:rsidRPr="001A6591">
        <w:rPr>
          <w:rFonts w:cs="Arial"/>
          <w:color w:val="000000"/>
        </w:rPr>
        <w:t>Do not vaccinate or tattoo at the same time samples are taken.</w:t>
      </w:r>
    </w:p>
    <w:p w:rsidR="00C1237D" w:rsidRPr="001A6591" w:rsidRDefault="00C1237D" w:rsidP="00C1237D">
      <w:pPr>
        <w:rPr>
          <w:color w:val="000000"/>
        </w:rPr>
      </w:pPr>
    </w:p>
    <w:p w:rsidR="00C1237D" w:rsidRPr="00EB6D9B" w:rsidRDefault="00C1237D" w:rsidP="001A6591">
      <w:pPr>
        <w:numPr>
          <w:ilvl w:val="0"/>
          <w:numId w:val="3"/>
        </w:numPr>
        <w:spacing w:line="360" w:lineRule="auto"/>
        <w:ind w:right="-1440"/>
        <w:rPr>
          <w:color w:val="000000"/>
          <w:u w:val="single"/>
        </w:rPr>
      </w:pPr>
      <w:r w:rsidRPr="00EB6D9B">
        <w:rPr>
          <w:color w:val="000000"/>
          <w:u w:val="single"/>
        </w:rPr>
        <w:t>Collection Procedure:</w:t>
      </w:r>
    </w:p>
    <w:p w:rsidR="00C1237D" w:rsidRPr="00C1237D" w:rsidRDefault="00C1237D" w:rsidP="001A6591">
      <w:pPr>
        <w:numPr>
          <w:ilvl w:val="0"/>
          <w:numId w:val="2"/>
        </w:numPr>
        <w:tabs>
          <w:tab w:val="num" w:pos="1080"/>
        </w:tabs>
        <w:spacing w:line="276" w:lineRule="auto"/>
        <w:ind w:left="720"/>
        <w:rPr>
          <w:color w:val="000000"/>
        </w:rPr>
      </w:pPr>
      <w:r w:rsidRPr="00C1237D">
        <w:rPr>
          <w:color w:val="000000"/>
        </w:rPr>
        <w:t>Label Red Top colle</w:t>
      </w:r>
      <w:r w:rsidR="001229B1">
        <w:rPr>
          <w:color w:val="000000"/>
        </w:rPr>
        <w:t>ction tubes with the animal ID and sequence number</w:t>
      </w:r>
      <w:r w:rsidRPr="00C1237D">
        <w:rPr>
          <w:color w:val="000000"/>
        </w:rPr>
        <w:t xml:space="preserve"> (#1 through number in submission).</w:t>
      </w:r>
    </w:p>
    <w:p w:rsidR="00C1237D" w:rsidRPr="00C1237D" w:rsidRDefault="00C1237D" w:rsidP="001A6591">
      <w:pPr>
        <w:numPr>
          <w:ilvl w:val="0"/>
          <w:numId w:val="2"/>
        </w:numPr>
        <w:tabs>
          <w:tab w:val="num" w:pos="1080"/>
        </w:tabs>
        <w:spacing w:line="276" w:lineRule="auto"/>
        <w:ind w:left="720"/>
        <w:rPr>
          <w:color w:val="000000"/>
          <w:u w:val="single"/>
        </w:rPr>
      </w:pPr>
      <w:r w:rsidRPr="00C1237D">
        <w:rPr>
          <w:color w:val="000000"/>
        </w:rPr>
        <w:t xml:space="preserve">Dip notching tool in disinfectant then </w:t>
      </w:r>
      <w:r w:rsidRPr="001229B1">
        <w:rPr>
          <w:color w:val="000000"/>
          <w:u w:val="single"/>
        </w:rPr>
        <w:t>ALWAYS</w:t>
      </w:r>
      <w:r w:rsidRPr="00C1237D">
        <w:rPr>
          <w:color w:val="000000"/>
        </w:rPr>
        <w:t xml:space="preserve"> rinse away disinfectant with copious quantities of clean water. </w:t>
      </w:r>
      <w:r w:rsidRPr="001229B1">
        <w:rPr>
          <w:b/>
          <w:color w:val="000000"/>
        </w:rPr>
        <w:t>Caution:</w:t>
      </w:r>
      <w:r w:rsidRPr="00C1237D">
        <w:rPr>
          <w:color w:val="000000"/>
        </w:rPr>
        <w:t xml:space="preserve">  Residual disinfectant on the notching tool will yield false negative results, therefore thorough rinsing with clean water is required!!</w:t>
      </w:r>
    </w:p>
    <w:p w:rsidR="00C1237D" w:rsidRPr="00C1237D" w:rsidRDefault="00C1237D" w:rsidP="001A6591">
      <w:pPr>
        <w:numPr>
          <w:ilvl w:val="0"/>
          <w:numId w:val="2"/>
        </w:numPr>
        <w:tabs>
          <w:tab w:val="num" w:pos="1080"/>
        </w:tabs>
        <w:spacing w:line="276" w:lineRule="auto"/>
        <w:ind w:left="720"/>
        <w:rPr>
          <w:color w:val="000000"/>
        </w:rPr>
      </w:pPr>
      <w:r w:rsidRPr="00C1237D">
        <w:rPr>
          <w:color w:val="000000"/>
        </w:rPr>
        <w:t xml:space="preserve">Take a proper size ear notch from a clean portion of the ear (figure 5). For comparison, a triangle notch size is superimposed on a nickel (figure 6). Place notch into a labeled, dry, red top collection tube (no formalin, other liquid or separator gel; do not use snap-cap milk tubes or whirl-pac bags).  </w:t>
      </w:r>
      <w:r w:rsidRPr="00C1237D">
        <w:rPr>
          <w:b/>
          <w:color w:val="000000"/>
        </w:rPr>
        <w:t xml:space="preserve">Caution: </w:t>
      </w:r>
      <w:r w:rsidRPr="00C1237D">
        <w:rPr>
          <w:color w:val="000000"/>
        </w:rPr>
        <w:t xml:space="preserve">Collected ear notch </w:t>
      </w:r>
      <w:r w:rsidRPr="00C1237D">
        <w:rPr>
          <w:b/>
          <w:color w:val="000000"/>
        </w:rPr>
        <w:t>MUST</w:t>
      </w:r>
      <w:r w:rsidRPr="00C1237D">
        <w:rPr>
          <w:color w:val="000000"/>
        </w:rPr>
        <w:t xml:space="preserve"> be free of contaminating dirt, feces, tattoo ink or BVD vaccine.</w:t>
      </w:r>
    </w:p>
    <w:p w:rsidR="00C1237D" w:rsidRPr="00C1237D" w:rsidRDefault="001B51E6" w:rsidP="001A6591">
      <w:pPr>
        <w:numPr>
          <w:ilvl w:val="0"/>
          <w:numId w:val="2"/>
        </w:numPr>
        <w:tabs>
          <w:tab w:val="num" w:pos="1080"/>
        </w:tabs>
        <w:spacing w:line="276" w:lineRule="auto"/>
        <w:ind w:left="720"/>
        <w:rPr>
          <w:color w:val="000000"/>
        </w:rPr>
      </w:pPr>
      <w:r>
        <w:rPr>
          <w:rFonts w:asciiTheme="majorHAnsi" w:hAnsiTheme="majorHAns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398360</wp:posOffset>
                </wp:positionV>
                <wp:extent cx="170180" cy="368300"/>
                <wp:effectExtent l="0" t="0" r="58420" b="508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96A09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95pt,31.35pt" to="136.3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" strokecolor="blue">
                <v:stroke endarrow="block"/>
              </v:line>
            </w:pict>
          </mc:Fallback>
        </mc:AlternateContent>
      </w:r>
      <w:r w:rsidR="00C1237D" w:rsidRPr="00C1237D">
        <w:rPr>
          <w:color w:val="000000"/>
        </w:rPr>
        <w:t>Store collected ear notches for a maximum of 72 hours at refrigerator temperatures and ship over night to the WVDL on cold packs.</w:t>
      </w:r>
    </w:p>
    <w:p w:rsidR="00C1237D" w:rsidRPr="001B51E6" w:rsidRDefault="001229B1" w:rsidP="00C1237D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587795</wp:posOffset>
                </wp:positionV>
                <wp:extent cx="195580" cy="406400"/>
                <wp:effectExtent l="38100" t="38100" r="33020" b="317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558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B8D92" id="Straight Connector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46.3pt" to="159.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" strokecolor="blue">
                <v:stroke endarrow="block"/>
              </v:line>
            </w:pict>
          </mc:Fallback>
        </mc:AlternateContent>
      </w:r>
      <w:r w:rsidR="001B51E6">
        <w:rPr>
          <w:rFonts w:asciiTheme="majorHAnsi" w:hAnsiTheme="majorHAns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760730</wp:posOffset>
                </wp:positionV>
                <wp:extent cx="228600" cy="34290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C8E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pt,59.9pt" to="359.2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" strokecolor="blue" strokeweight="1.5pt"/>
            </w:pict>
          </mc:Fallback>
        </mc:AlternateContent>
      </w:r>
      <w:r w:rsidR="001B51E6">
        <w:rPr>
          <w:rFonts w:asciiTheme="majorHAnsi" w:hAnsiTheme="majorHAns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1109980</wp:posOffset>
                </wp:positionV>
                <wp:extent cx="4572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3CC7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7pt,87.4pt" to="358.7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xP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" strokecolor="blue" strokeweight="1.5pt"/>
            </w:pict>
          </mc:Fallback>
        </mc:AlternateContent>
      </w:r>
      <w:r w:rsidR="001B51E6">
        <w:rPr>
          <w:rFonts w:asciiTheme="majorHAnsi" w:hAnsiTheme="majorHAns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754800</wp:posOffset>
                </wp:positionV>
                <wp:extent cx="228600" cy="3429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6A91C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7pt,59.45pt" to="340.7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" strokecolor="blue" strokeweight="1.5pt"/>
            </w:pict>
          </mc:Fallback>
        </mc:AlternateContent>
      </w:r>
      <w:r w:rsidR="001B51E6">
        <w:rPr>
          <w:rFonts w:asciiTheme="majorHAnsi" w:hAnsiTheme="majorHAnsi"/>
          <w:color w:val="000000"/>
        </w:rPr>
        <w:t xml:space="preserve">                             </w:t>
      </w:r>
      <w:r w:rsidR="00C1237D" w:rsidRPr="005F3569">
        <w:rPr>
          <w:rFonts w:asciiTheme="majorHAnsi" w:hAnsiTheme="majorHAnsi"/>
          <w:noProof/>
          <w:color w:val="000000"/>
        </w:rPr>
        <w:drawing>
          <wp:inline distT="0" distB="0" distL="0" distR="0" wp14:anchorId="3EEDC945" wp14:editId="434F2798">
            <wp:extent cx="1135274" cy="116857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04" t="45790" r="30566" b="4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98" cy="118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37D" w:rsidRPr="005F3569">
        <w:rPr>
          <w:rFonts w:asciiTheme="majorHAnsi" w:hAnsiTheme="majorHAnsi"/>
          <w:color w:val="000000"/>
        </w:rPr>
        <w:t xml:space="preserve">                      </w:t>
      </w:r>
      <w:r w:rsidR="001B51E6">
        <w:rPr>
          <w:rFonts w:asciiTheme="majorHAnsi" w:hAnsiTheme="majorHAnsi"/>
          <w:color w:val="000000"/>
        </w:rPr>
        <w:t xml:space="preserve">                           </w:t>
      </w:r>
      <w:r w:rsidR="00C1237D" w:rsidRPr="005F3569">
        <w:rPr>
          <w:rFonts w:asciiTheme="majorHAnsi" w:hAnsiTheme="majorHAnsi"/>
          <w:color w:val="000000"/>
        </w:rPr>
        <w:t xml:space="preserve"> </w:t>
      </w:r>
      <w:r w:rsidR="00C1237D" w:rsidRPr="005F3569">
        <w:rPr>
          <w:rFonts w:asciiTheme="majorHAnsi" w:hAnsiTheme="majorHAnsi"/>
          <w:noProof/>
          <w:color w:val="000000"/>
        </w:rPr>
        <w:drawing>
          <wp:inline distT="0" distB="0" distL="0" distR="0" wp14:anchorId="4EAECFA7" wp14:editId="236126EA">
            <wp:extent cx="876300" cy="8001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2824" t="45218" r="50044" b="46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37D" w:rsidRPr="005F3569" w:rsidRDefault="001B51E6" w:rsidP="00C1237D">
      <w:pPr>
        <w:rPr>
          <w:rFonts w:asciiTheme="majorHAnsi" w:hAnsiTheme="majorHAnsi"/>
          <w:color w:val="000000"/>
          <w:sz w:val="16"/>
          <w:szCs w:val="16"/>
        </w:rPr>
      </w:pPr>
      <w:r w:rsidRPr="001229B1">
        <w:rPr>
          <w:rFonts w:asciiTheme="majorHAnsi" w:hAnsiTheme="majorHAnsi"/>
          <w:b/>
          <w:color w:val="000000"/>
          <w:sz w:val="16"/>
          <w:szCs w:val="16"/>
        </w:rPr>
        <w:t xml:space="preserve">                  </w:t>
      </w:r>
      <w:r w:rsidR="00C1237D" w:rsidRPr="001229B1">
        <w:rPr>
          <w:rFonts w:asciiTheme="majorHAnsi" w:hAnsiTheme="majorHAnsi"/>
          <w:b/>
          <w:color w:val="000000"/>
          <w:sz w:val="16"/>
          <w:szCs w:val="16"/>
        </w:rPr>
        <w:t xml:space="preserve">Figure 5: </w:t>
      </w:r>
      <w:r w:rsidR="00C1237D" w:rsidRPr="005F3569">
        <w:rPr>
          <w:rFonts w:asciiTheme="majorHAnsi" w:hAnsiTheme="majorHAnsi"/>
          <w:color w:val="000000"/>
          <w:sz w:val="16"/>
          <w:szCs w:val="16"/>
        </w:rPr>
        <w:t xml:space="preserve"> Best location for taking ear notch</w:t>
      </w:r>
      <w:r w:rsidR="00C1237D" w:rsidRPr="005F3569">
        <w:rPr>
          <w:rFonts w:asciiTheme="majorHAnsi" w:hAnsiTheme="majorHAnsi"/>
          <w:color w:val="000000"/>
          <w:sz w:val="16"/>
          <w:szCs w:val="16"/>
        </w:rPr>
        <w:tab/>
      </w:r>
      <w:r w:rsidR="00C1237D" w:rsidRPr="005F3569"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 xml:space="preserve">                          </w:t>
      </w:r>
      <w:r w:rsidR="00C1237D" w:rsidRPr="001229B1">
        <w:rPr>
          <w:rFonts w:asciiTheme="majorHAnsi" w:hAnsiTheme="majorHAnsi"/>
          <w:b/>
          <w:color w:val="000000"/>
          <w:sz w:val="16"/>
          <w:szCs w:val="16"/>
        </w:rPr>
        <w:t>Figure 6:</w:t>
      </w:r>
      <w:r w:rsidR="00C1237D" w:rsidRPr="005F3569">
        <w:rPr>
          <w:rFonts w:asciiTheme="majorHAnsi" w:hAnsiTheme="majorHAnsi"/>
          <w:color w:val="000000"/>
          <w:sz w:val="16"/>
          <w:szCs w:val="16"/>
        </w:rPr>
        <w:t xml:space="preserve">  Required size of ear notch, ~1cm per side</w:t>
      </w:r>
    </w:p>
    <w:p w:rsidR="00D83D3D" w:rsidRDefault="00D83D3D" w:rsidP="00D83D3D">
      <w:pPr>
        <w:pStyle w:val="ListParagraph"/>
        <w:ind w:left="360"/>
        <w:rPr>
          <w:rFonts w:asciiTheme="minorHAnsi" w:hAnsiTheme="minorHAnsi"/>
        </w:rPr>
      </w:pPr>
    </w:p>
    <w:p w:rsidR="00C1237D" w:rsidRPr="00EB6D9B" w:rsidRDefault="00C1237D" w:rsidP="001A6591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u w:val="single"/>
        </w:rPr>
      </w:pPr>
      <w:r w:rsidRPr="00EB6D9B">
        <w:rPr>
          <w:rFonts w:asciiTheme="minorHAnsi" w:hAnsiTheme="minorHAnsi"/>
          <w:u w:val="single"/>
        </w:rPr>
        <w:t>Materials Needed for Nasal Swab Collecting:</w:t>
      </w:r>
    </w:p>
    <w:p w:rsidR="00C1237D" w:rsidRPr="00C1237D" w:rsidRDefault="00C1237D" w:rsidP="001A6591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C1237D">
        <w:rPr>
          <w:rFonts w:asciiTheme="minorHAnsi" w:hAnsiTheme="minorHAnsi"/>
        </w:rPr>
        <w:t xml:space="preserve">The following form and supplies can be found by visiting our website:  </w:t>
      </w:r>
      <w:hyperlink r:id="rId11" w:history="1">
        <w:r w:rsidRPr="00C1237D">
          <w:rPr>
            <w:rStyle w:val="Hyperlink"/>
            <w:rFonts w:asciiTheme="minorHAnsi" w:hAnsiTheme="minorHAnsi"/>
          </w:rPr>
          <w:t>http://www.wvdl.wisc.edu/index.php/forms/</w:t>
        </w:r>
      </w:hyperlink>
    </w:p>
    <w:p w:rsidR="00C1237D" w:rsidRPr="00C1237D" w:rsidRDefault="00C1237D" w:rsidP="001A6591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C1237D">
        <w:rPr>
          <w:rFonts w:asciiTheme="minorHAnsi" w:hAnsiTheme="minorHAnsi"/>
        </w:rPr>
        <w:t>BVD PCR NASAL SWAB SUBMISSION FORM</w:t>
      </w:r>
    </w:p>
    <w:p w:rsidR="00C1237D" w:rsidRPr="00C1237D" w:rsidRDefault="00C1237D" w:rsidP="001A6591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C1237D">
        <w:rPr>
          <w:rFonts w:asciiTheme="minorHAnsi" w:hAnsiTheme="minorHAnsi"/>
        </w:rPr>
        <w:t>BVD NASAL SWAB KIT</w:t>
      </w:r>
    </w:p>
    <w:p w:rsidR="00C1237D" w:rsidRPr="00C1237D" w:rsidRDefault="00C1237D" w:rsidP="001A6591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/>
          <w:u w:val="single"/>
        </w:rPr>
      </w:pPr>
      <w:r w:rsidRPr="00C1237D">
        <w:rPr>
          <w:rFonts w:asciiTheme="minorHAnsi" w:hAnsiTheme="minorHAnsi"/>
        </w:rPr>
        <w:t>Polye</w:t>
      </w:r>
      <w:r w:rsidR="001229B1">
        <w:rPr>
          <w:rFonts w:asciiTheme="minorHAnsi" w:hAnsiTheme="minorHAnsi"/>
        </w:rPr>
        <w:t>ster tip swab with Dacron shaft</w:t>
      </w:r>
      <w:r w:rsidRPr="00C1237D">
        <w:rPr>
          <w:rFonts w:asciiTheme="minorHAnsi" w:hAnsiTheme="minorHAnsi"/>
        </w:rPr>
        <w:t xml:space="preserve">  </w:t>
      </w:r>
    </w:p>
    <w:p w:rsidR="00C1237D" w:rsidRPr="00C1237D" w:rsidRDefault="001229B1" w:rsidP="001A6591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96-array deep well plate</w:t>
      </w:r>
    </w:p>
    <w:p w:rsidR="00C1237D" w:rsidRPr="00C1237D" w:rsidRDefault="001229B1" w:rsidP="001A6591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Aluminum seal film</w:t>
      </w:r>
    </w:p>
    <w:p w:rsidR="00C1237D" w:rsidRPr="00C1237D" w:rsidRDefault="001229B1" w:rsidP="001A6591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Re-sealable plastic bag</w:t>
      </w:r>
    </w:p>
    <w:p w:rsidR="00C1237D" w:rsidRPr="00C1237D" w:rsidRDefault="00C1237D" w:rsidP="00C1237D"/>
    <w:p w:rsidR="00C1237D" w:rsidRPr="00EB6D9B" w:rsidRDefault="00C1237D" w:rsidP="0043703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u w:val="single"/>
        </w:rPr>
      </w:pPr>
      <w:r w:rsidRPr="00EB6D9B">
        <w:rPr>
          <w:rFonts w:asciiTheme="minorHAnsi" w:hAnsiTheme="minorHAnsi"/>
          <w:u w:val="single"/>
        </w:rPr>
        <w:t xml:space="preserve"> Collection Procedure</w:t>
      </w:r>
    </w:p>
    <w:p w:rsidR="00C1237D" w:rsidRPr="00C1237D" w:rsidRDefault="00C1237D" w:rsidP="0043703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C1237D">
        <w:rPr>
          <w:rFonts w:asciiTheme="minorHAnsi" w:hAnsiTheme="minorHAnsi"/>
        </w:rPr>
        <w:t xml:space="preserve">Using a single </w:t>
      </w:r>
      <w:r w:rsidR="001229B1">
        <w:rPr>
          <w:rFonts w:asciiTheme="minorHAnsi" w:hAnsiTheme="minorHAnsi"/>
        </w:rPr>
        <w:t>D</w:t>
      </w:r>
      <w:r w:rsidRPr="00C1237D">
        <w:rPr>
          <w:rFonts w:asciiTheme="minorHAnsi" w:hAnsiTheme="minorHAnsi"/>
        </w:rPr>
        <w:t>acron or polyester</w:t>
      </w:r>
      <w:r w:rsidR="001229B1">
        <w:rPr>
          <w:rFonts w:asciiTheme="minorHAnsi" w:hAnsiTheme="minorHAnsi"/>
        </w:rPr>
        <w:t>-</w:t>
      </w:r>
      <w:r w:rsidRPr="00C1237D">
        <w:rPr>
          <w:rFonts w:asciiTheme="minorHAnsi" w:hAnsiTheme="minorHAnsi"/>
        </w:rPr>
        <w:t>tip nasal swab with a plastic applicator, (non</w:t>
      </w:r>
      <w:r w:rsidR="001229B1">
        <w:rPr>
          <w:rFonts w:asciiTheme="minorHAnsi" w:hAnsiTheme="minorHAnsi"/>
        </w:rPr>
        <w:t>-</w:t>
      </w:r>
      <w:r w:rsidRPr="00C1237D">
        <w:rPr>
          <w:rFonts w:asciiTheme="minorHAnsi" w:hAnsiTheme="minorHAnsi"/>
        </w:rPr>
        <w:t xml:space="preserve">wood applicator) swab 2-3 inches inside one nostril with enough pressure to capture epithelial cells.  </w:t>
      </w:r>
    </w:p>
    <w:p w:rsidR="00C1237D" w:rsidRPr="00C1237D" w:rsidRDefault="00C1237D" w:rsidP="0043703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C1237D">
        <w:rPr>
          <w:rFonts w:asciiTheme="minorHAnsi" w:hAnsiTheme="minorHAnsi"/>
        </w:rPr>
        <w:t xml:space="preserve">Put the swab in the 96 deep-well plate.  </w:t>
      </w:r>
    </w:p>
    <w:p w:rsidR="00C1237D" w:rsidRPr="00C1237D" w:rsidRDefault="00C1237D" w:rsidP="0043703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C1237D">
        <w:rPr>
          <w:rFonts w:asciiTheme="minorHAnsi" w:hAnsiTheme="minorHAnsi"/>
        </w:rPr>
        <w:t>Snap off applicator stick so that the tip is below the top of the 96 deep-well plate and not protruding above the top of the array.  If necessary, use s</w:t>
      </w:r>
      <w:r w:rsidR="001229B1">
        <w:rPr>
          <w:rFonts w:asciiTheme="minorHAnsi" w:hAnsiTheme="minorHAnsi"/>
        </w:rPr>
        <w:t xml:space="preserve">cissors to cut applicator stick </w:t>
      </w:r>
      <w:r w:rsidRPr="00C1237D">
        <w:rPr>
          <w:rFonts w:asciiTheme="minorHAnsi" w:hAnsiTheme="minorHAnsi"/>
        </w:rPr>
        <w:t>be</w:t>
      </w:r>
      <w:r w:rsidR="001229B1">
        <w:rPr>
          <w:rFonts w:asciiTheme="minorHAnsi" w:hAnsiTheme="minorHAnsi"/>
        </w:rPr>
        <w:t>ing</w:t>
      </w:r>
      <w:r w:rsidRPr="00C1237D">
        <w:rPr>
          <w:rFonts w:asciiTheme="minorHAnsi" w:hAnsiTheme="minorHAnsi"/>
        </w:rPr>
        <w:t xml:space="preserve"> careful not to touch the collection tip.  </w:t>
      </w:r>
    </w:p>
    <w:p w:rsidR="00C1237D" w:rsidRPr="00C1237D" w:rsidRDefault="00C1237D" w:rsidP="0043703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C1237D">
        <w:rPr>
          <w:rFonts w:asciiTheme="minorHAnsi" w:hAnsiTheme="minorHAnsi"/>
        </w:rPr>
        <w:t xml:space="preserve">Wipe down the scissors between cuts with dry, clean cloth.  </w:t>
      </w:r>
    </w:p>
    <w:p w:rsidR="00C1237D" w:rsidRPr="00C1237D" w:rsidRDefault="00C1237D" w:rsidP="0043703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C1237D">
        <w:rPr>
          <w:rFonts w:asciiTheme="minorHAnsi" w:hAnsiTheme="minorHAnsi"/>
        </w:rPr>
        <w:t xml:space="preserve">Do not add liquid to 96 deep-well plate.  </w:t>
      </w:r>
    </w:p>
    <w:p w:rsidR="00C1237D" w:rsidRPr="00C1237D" w:rsidRDefault="00C1237D" w:rsidP="0043703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C1237D">
        <w:rPr>
          <w:rFonts w:asciiTheme="minorHAnsi" w:hAnsiTheme="minorHAnsi"/>
        </w:rPr>
        <w:t xml:space="preserve">Cover with aluminum foil.  </w:t>
      </w:r>
    </w:p>
    <w:p w:rsidR="00C1237D" w:rsidRPr="00C1237D" w:rsidRDefault="00C1237D" w:rsidP="0043703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C1237D">
        <w:rPr>
          <w:rFonts w:asciiTheme="minorHAnsi" w:hAnsiTheme="minorHAnsi"/>
        </w:rPr>
        <w:t xml:space="preserve">Record the sample ID number on WVDL submission form in the corresponding well (an electronic spreadsheet can be used in addition to the WVDL submission form for ease of entry).  </w:t>
      </w:r>
    </w:p>
    <w:p w:rsidR="00C1237D" w:rsidRPr="00C1237D" w:rsidRDefault="00C1237D" w:rsidP="0043703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C1237D">
        <w:rPr>
          <w:rFonts w:asciiTheme="minorHAnsi" w:hAnsiTheme="minorHAnsi"/>
        </w:rPr>
        <w:t xml:space="preserve">Mark the 96 deep-well plate with the corresponding submission form page number.    </w:t>
      </w:r>
    </w:p>
    <w:p w:rsidR="00C1237D" w:rsidRPr="00C1237D" w:rsidRDefault="00C1237D" w:rsidP="0043703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C1237D">
        <w:rPr>
          <w:rFonts w:asciiTheme="minorHAnsi" w:hAnsiTheme="minorHAnsi"/>
        </w:rPr>
        <w:t xml:space="preserve">Place the 96 deep-well plate in a re-sealable bag provided and </w:t>
      </w:r>
      <w:r w:rsidR="001229B1">
        <w:rPr>
          <w:rFonts w:asciiTheme="minorHAnsi" w:hAnsiTheme="minorHAnsi"/>
        </w:rPr>
        <w:t xml:space="preserve">enclose </w:t>
      </w:r>
      <w:r w:rsidRPr="00C1237D">
        <w:rPr>
          <w:rFonts w:asciiTheme="minorHAnsi" w:hAnsiTheme="minorHAnsi"/>
        </w:rPr>
        <w:t xml:space="preserve">the WVDL submission form in a separate bag.  </w:t>
      </w:r>
    </w:p>
    <w:p w:rsidR="00C1237D" w:rsidRPr="00C1237D" w:rsidRDefault="00C1237D" w:rsidP="0043703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C1237D">
        <w:rPr>
          <w:rFonts w:asciiTheme="minorHAnsi" w:hAnsiTheme="minorHAnsi"/>
        </w:rPr>
        <w:t xml:space="preserve">Ship the plate and form with cold packs overnight, not on Fridays.  </w:t>
      </w:r>
    </w:p>
    <w:p w:rsidR="00C1237D" w:rsidRPr="00C1237D" w:rsidRDefault="00C1237D" w:rsidP="0043703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C1237D">
        <w:rPr>
          <w:rFonts w:asciiTheme="minorHAnsi" w:hAnsiTheme="minorHAnsi"/>
        </w:rPr>
        <w:t xml:space="preserve">Refrigerate samples until packaging for up to one week.  </w:t>
      </w:r>
      <w:r w:rsidRPr="00C1237D">
        <w:rPr>
          <w:rFonts w:asciiTheme="minorHAnsi" w:hAnsiTheme="minorHAnsi"/>
          <w:b/>
        </w:rPr>
        <w:t>Do not freeze.</w:t>
      </w:r>
      <w:r w:rsidRPr="00C1237D">
        <w:rPr>
          <w:rFonts w:asciiTheme="minorHAnsi" w:hAnsiTheme="minorHAnsi"/>
        </w:rPr>
        <w:t xml:space="preserve">  </w:t>
      </w:r>
    </w:p>
    <w:p w:rsidR="00C1237D" w:rsidRPr="00C1237D" w:rsidRDefault="00C1237D" w:rsidP="0043703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C1237D">
        <w:rPr>
          <w:rFonts w:asciiTheme="minorHAnsi" w:hAnsiTheme="minorHAnsi"/>
        </w:rPr>
        <w:t>If shipping from within Wisconsin, we recommend UPS Ground as a fast and inexpensive submission handler.</w:t>
      </w:r>
      <w:r w:rsidRPr="00C1237D">
        <w:rPr>
          <w:rFonts w:asciiTheme="minorHAnsi" w:hAnsiTheme="minorHAnsi"/>
        </w:rPr>
        <w:tab/>
      </w:r>
      <w:r w:rsidRPr="00C1237D">
        <w:rPr>
          <w:rFonts w:asciiTheme="minorHAnsi" w:hAnsiTheme="minorHAnsi"/>
        </w:rPr>
        <w:tab/>
      </w:r>
    </w:p>
    <w:p w:rsidR="00C1237D" w:rsidRPr="00C1237D" w:rsidRDefault="00C1237D" w:rsidP="0043703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</w:rPr>
      </w:pPr>
      <w:r w:rsidRPr="00C1237D">
        <w:rPr>
          <w:rFonts w:asciiTheme="minorHAnsi" w:hAnsiTheme="minorHAnsi"/>
        </w:rPr>
        <w:t xml:space="preserve">A video of this collection procedure </w:t>
      </w:r>
      <w:r w:rsidR="001229B1">
        <w:rPr>
          <w:rFonts w:asciiTheme="minorHAnsi" w:hAnsiTheme="minorHAnsi"/>
        </w:rPr>
        <w:t>is</w:t>
      </w:r>
      <w:bookmarkStart w:id="0" w:name="_GoBack"/>
      <w:bookmarkEnd w:id="0"/>
      <w:r w:rsidRPr="00C1237D">
        <w:rPr>
          <w:rFonts w:asciiTheme="minorHAnsi" w:hAnsiTheme="minorHAnsi"/>
        </w:rPr>
        <w:t xml:space="preserve"> located on our website at:  </w:t>
      </w:r>
      <w:hyperlink r:id="rId12" w:history="1">
        <w:r w:rsidRPr="00C1237D">
          <w:rPr>
            <w:rStyle w:val="Hyperlink"/>
            <w:rFonts w:asciiTheme="minorHAnsi" w:hAnsiTheme="minorHAnsi"/>
          </w:rPr>
          <w:t>http://www.wvdl.wisc.edu/index.php/forms/</w:t>
        </w:r>
      </w:hyperlink>
    </w:p>
    <w:p w:rsidR="00C1237D" w:rsidRPr="005F3569" w:rsidRDefault="00C1237D" w:rsidP="00C1237D">
      <w:pPr>
        <w:ind w:left="1800"/>
        <w:rPr>
          <w:rFonts w:asciiTheme="majorHAnsi" w:hAnsiTheme="majorHAnsi"/>
          <w:u w:val="single"/>
        </w:rPr>
      </w:pPr>
    </w:p>
    <w:p w:rsidR="00C1237D" w:rsidRDefault="00C1237D" w:rsidP="00C1237D"/>
    <w:p w:rsidR="00C1237D" w:rsidRPr="00F614B7" w:rsidRDefault="00C1237D" w:rsidP="00C1237D"/>
    <w:p w:rsidR="00C1237D" w:rsidRPr="00F614B7" w:rsidRDefault="00C1237D" w:rsidP="00C1237D"/>
    <w:p w:rsidR="00C1237D" w:rsidRPr="00C1237D" w:rsidRDefault="00C1237D"/>
    <w:sectPr w:rsidR="00C1237D" w:rsidRPr="00C1237D" w:rsidSect="00C123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DA" w:rsidRDefault="00134ADA" w:rsidP="00134ADA">
      <w:r>
        <w:separator/>
      </w:r>
    </w:p>
  </w:endnote>
  <w:endnote w:type="continuationSeparator" w:id="0">
    <w:p w:rsidR="00134ADA" w:rsidRDefault="00134ADA" w:rsidP="0013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dobe Garamond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A9" w:rsidRDefault="00B77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DA" w:rsidRDefault="00C5574E" w:rsidP="00134ADA">
    <w:pPr>
      <w:pStyle w:val="Footer"/>
    </w:pPr>
    <w:r>
      <w:rPr>
        <w:rStyle w:val="A0"/>
      </w:rPr>
      <w:t>CL-RES-20</w:t>
    </w:r>
    <w:r>
      <w:rPr>
        <w:rStyle w:val="A0"/>
      </w:rPr>
      <w:tab/>
      <w:t>In Use:  5/13/19</w:t>
    </w:r>
    <w:r w:rsidR="00134ADA">
      <w:rPr>
        <w:rStyle w:val="A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A9" w:rsidRDefault="00B77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DA" w:rsidRDefault="00134ADA" w:rsidP="00134ADA">
      <w:r>
        <w:separator/>
      </w:r>
    </w:p>
  </w:footnote>
  <w:footnote w:type="continuationSeparator" w:id="0">
    <w:p w:rsidR="00134ADA" w:rsidRDefault="00134ADA" w:rsidP="0013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A9" w:rsidRDefault="00B77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A2" w:rsidRDefault="00AD22A2" w:rsidP="00134AD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A9" w:rsidRDefault="00B77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68B"/>
    <w:multiLevelType w:val="hybridMultilevel"/>
    <w:tmpl w:val="46FEFE7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07234AF"/>
    <w:multiLevelType w:val="hybridMultilevel"/>
    <w:tmpl w:val="6B368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67DBF"/>
    <w:multiLevelType w:val="hybridMultilevel"/>
    <w:tmpl w:val="3C4EE414"/>
    <w:lvl w:ilvl="0" w:tplc="5B0AF8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DA"/>
    <w:rsid w:val="00025F78"/>
    <w:rsid w:val="001229B1"/>
    <w:rsid w:val="00134ADA"/>
    <w:rsid w:val="001A6591"/>
    <w:rsid w:val="001B51E6"/>
    <w:rsid w:val="001C31BD"/>
    <w:rsid w:val="002912DA"/>
    <w:rsid w:val="0037536B"/>
    <w:rsid w:val="003C1076"/>
    <w:rsid w:val="00437032"/>
    <w:rsid w:val="00461C6C"/>
    <w:rsid w:val="004D1FB6"/>
    <w:rsid w:val="00657921"/>
    <w:rsid w:val="008C3A5A"/>
    <w:rsid w:val="00AD22A2"/>
    <w:rsid w:val="00B771A9"/>
    <w:rsid w:val="00C1237D"/>
    <w:rsid w:val="00C4283E"/>
    <w:rsid w:val="00C5574E"/>
    <w:rsid w:val="00D83D3D"/>
    <w:rsid w:val="00EA0111"/>
    <w:rsid w:val="00EB6D9B"/>
    <w:rsid w:val="00EF6D3F"/>
    <w:rsid w:val="00F30389"/>
    <w:rsid w:val="00F4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8CB7A52"/>
  <w14:defaultImageDpi w14:val="300"/>
  <w15:docId w15:val="{5AD6B794-4F48-4DB0-8152-6BE7286F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A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ADA"/>
  </w:style>
  <w:style w:type="paragraph" w:styleId="Footer">
    <w:name w:val="footer"/>
    <w:basedOn w:val="Normal"/>
    <w:link w:val="FooterChar"/>
    <w:uiPriority w:val="99"/>
    <w:unhideWhenUsed/>
    <w:rsid w:val="00134A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DA"/>
  </w:style>
  <w:style w:type="paragraph" w:styleId="BalloonText">
    <w:name w:val="Balloon Text"/>
    <w:basedOn w:val="Normal"/>
    <w:link w:val="BalloonTextChar"/>
    <w:uiPriority w:val="99"/>
    <w:semiHidden/>
    <w:unhideWhenUsed/>
    <w:rsid w:val="00134A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134ADA"/>
    <w:pPr>
      <w:widowControl w:val="0"/>
      <w:autoSpaceDE w:val="0"/>
      <w:autoSpaceDN w:val="0"/>
      <w:adjustRightInd w:val="0"/>
    </w:pPr>
    <w:rPr>
      <w:rFonts w:ascii="Adobe Garamond Pro" w:hAnsi="Adobe Garamond Pro" w:cs="Adobe Garamond Pro"/>
      <w:color w:val="000000"/>
    </w:rPr>
  </w:style>
  <w:style w:type="paragraph" w:customStyle="1" w:styleId="Pa0">
    <w:name w:val="Pa0"/>
    <w:basedOn w:val="Default"/>
    <w:next w:val="Default"/>
    <w:uiPriority w:val="99"/>
    <w:rsid w:val="00134AD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34ADA"/>
    <w:rPr>
      <w:rFonts w:cs="Adobe Garamond Pro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1237D"/>
    <w:pPr>
      <w:ind w:left="720"/>
      <w:contextualSpacing/>
    </w:pPr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C1237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D22A2"/>
    <w:pPr>
      <w:widowControl w:val="0"/>
      <w:autoSpaceDE w:val="0"/>
      <w:autoSpaceDN w:val="0"/>
    </w:pPr>
    <w:rPr>
      <w:rFonts w:ascii="Arial" w:eastAsia="Arial" w:hAnsi="Arial" w:cs="Arial"/>
      <w:sz w:val="46"/>
      <w:szCs w:val="46"/>
    </w:rPr>
  </w:style>
  <w:style w:type="character" w:customStyle="1" w:styleId="BodyTextChar">
    <w:name w:val="Body Text Char"/>
    <w:basedOn w:val="DefaultParagraphFont"/>
    <w:link w:val="BodyText"/>
    <w:uiPriority w:val="1"/>
    <w:rsid w:val="00AD22A2"/>
    <w:rPr>
      <w:rFonts w:ascii="Arial" w:eastAsia="Arial" w:hAnsi="Arial" w:cs="Arial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dl.wisc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wvdl.wisc.edu/index.php/form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vdl.wisc.edu/index.php/form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Vet Med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Poulsen</dc:creator>
  <cp:keywords/>
  <dc:description/>
  <cp:lastModifiedBy>Julie Kluge</cp:lastModifiedBy>
  <cp:revision>8</cp:revision>
  <dcterms:created xsi:type="dcterms:W3CDTF">2019-05-13T19:02:00Z</dcterms:created>
  <dcterms:modified xsi:type="dcterms:W3CDTF">2019-05-17T19:46:00Z</dcterms:modified>
</cp:coreProperties>
</file>